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36223" w14:textId="6085E6CC" w:rsidR="00C35240" w:rsidRPr="00ED4086" w:rsidRDefault="00B80FB2" w:rsidP="00C35240">
      <w:pPr>
        <w:jc w:val="center"/>
        <w:rPr>
          <w:noProof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0BF402CB" wp14:editId="2B1BE1B1">
            <wp:extent cx="580390" cy="652145"/>
            <wp:effectExtent l="0" t="0" r="0" b="0"/>
            <wp:docPr id="1" name="Paveikslėlis 1" descr="herbas-M_ne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-M_nespalvot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36224" w14:textId="77777777" w:rsidR="00C35240" w:rsidRPr="004D4A34" w:rsidRDefault="00C35240" w:rsidP="00C35240">
      <w:pPr>
        <w:jc w:val="center"/>
        <w:rPr>
          <w:noProof/>
          <w:sz w:val="22"/>
          <w:lang w:val="lt-LT"/>
        </w:rPr>
      </w:pPr>
    </w:p>
    <w:p w14:paraId="3F636225" w14:textId="77777777" w:rsidR="00135DE1" w:rsidRPr="00ED4086" w:rsidRDefault="00135DE1" w:rsidP="00135DE1">
      <w:pPr>
        <w:pStyle w:val="Antrat2"/>
        <w:rPr>
          <w:noProof/>
          <w:sz w:val="28"/>
          <w:lang w:val="lt-LT"/>
        </w:rPr>
      </w:pPr>
      <w:r w:rsidRPr="00ED4086">
        <w:rPr>
          <w:noProof/>
          <w:sz w:val="28"/>
          <w:lang w:val="lt-LT"/>
        </w:rPr>
        <w:t>STUDIJŲ KOKYBĖS VERTINIMO CENTRAS</w:t>
      </w:r>
    </w:p>
    <w:p w14:paraId="3F636226" w14:textId="77777777" w:rsidR="00135DE1" w:rsidRPr="00ED4086" w:rsidRDefault="00135DE1" w:rsidP="00135DE1">
      <w:pPr>
        <w:rPr>
          <w:noProof/>
          <w:sz w:val="16"/>
          <w:szCs w:val="16"/>
          <w:lang w:val="lt-LT"/>
        </w:rPr>
      </w:pPr>
    </w:p>
    <w:p w14:paraId="3F636227" w14:textId="248AF855" w:rsidR="00135DE1" w:rsidRPr="00ED4086" w:rsidRDefault="00135DE1" w:rsidP="00135DE1">
      <w:pPr>
        <w:pStyle w:val="Antrat2"/>
        <w:tabs>
          <w:tab w:val="left" w:pos="720"/>
        </w:tabs>
        <w:rPr>
          <w:b w:val="0"/>
          <w:noProof/>
          <w:sz w:val="18"/>
          <w:szCs w:val="18"/>
          <w:lang w:val="lt-LT"/>
        </w:rPr>
      </w:pPr>
      <w:r w:rsidRPr="00ED4086">
        <w:rPr>
          <w:b w:val="0"/>
          <w:bCs/>
          <w:noProof/>
          <w:sz w:val="18"/>
          <w:szCs w:val="18"/>
          <w:lang w:val="lt-LT"/>
        </w:rPr>
        <w:t>Biudžetinė įstaiga, A. Goštauto g. 1</w:t>
      </w:r>
      <w:r w:rsidR="009C23A6" w:rsidRPr="00ED4086">
        <w:rPr>
          <w:b w:val="0"/>
          <w:bCs/>
          <w:noProof/>
          <w:sz w:val="18"/>
          <w:szCs w:val="18"/>
          <w:lang w:val="lt-LT"/>
        </w:rPr>
        <w:t xml:space="preserve">2, 01108 Vilnius, tel. (8 5) </w:t>
      </w:r>
      <w:r w:rsidR="004D4A34">
        <w:rPr>
          <w:b w:val="0"/>
          <w:bCs/>
          <w:noProof/>
          <w:sz w:val="18"/>
          <w:szCs w:val="18"/>
          <w:lang w:val="lt-LT"/>
        </w:rPr>
        <w:t xml:space="preserve"> </w:t>
      </w:r>
      <w:r w:rsidR="009C23A6" w:rsidRPr="00ED4086">
        <w:rPr>
          <w:b w:val="0"/>
          <w:bCs/>
          <w:noProof/>
          <w:sz w:val="18"/>
          <w:szCs w:val="18"/>
          <w:lang w:val="lt-LT"/>
        </w:rPr>
        <w:t>211</w:t>
      </w:r>
      <w:r w:rsidRPr="00ED4086">
        <w:rPr>
          <w:b w:val="0"/>
          <w:bCs/>
          <w:noProof/>
          <w:sz w:val="18"/>
          <w:szCs w:val="18"/>
          <w:lang w:val="lt-LT"/>
        </w:rPr>
        <w:t xml:space="preserve"> </w:t>
      </w:r>
      <w:r w:rsidR="009C23A6" w:rsidRPr="00ED4086">
        <w:rPr>
          <w:b w:val="0"/>
          <w:bCs/>
          <w:noProof/>
          <w:sz w:val="18"/>
          <w:szCs w:val="18"/>
          <w:lang w:val="lt-LT"/>
        </w:rPr>
        <w:t xml:space="preserve">3694, </w:t>
      </w:r>
      <w:r w:rsidR="00426759">
        <w:rPr>
          <w:b w:val="0"/>
          <w:bCs/>
          <w:noProof/>
          <w:sz w:val="18"/>
          <w:szCs w:val="18"/>
          <w:lang w:val="lt-LT"/>
        </w:rPr>
        <w:t>www.skvc.lt</w:t>
      </w:r>
      <w:r w:rsidRPr="00ED4086">
        <w:rPr>
          <w:b w:val="0"/>
          <w:bCs/>
          <w:noProof/>
          <w:sz w:val="18"/>
          <w:szCs w:val="18"/>
          <w:lang w:val="lt-LT"/>
        </w:rPr>
        <w:t xml:space="preserve">, </w:t>
      </w:r>
      <w:r w:rsidRPr="00ED4086">
        <w:rPr>
          <w:b w:val="0"/>
          <w:noProof/>
          <w:sz w:val="18"/>
          <w:szCs w:val="18"/>
          <w:lang w:val="lt-LT"/>
        </w:rPr>
        <w:t>el. p. skvc@skvc.lt</w:t>
      </w:r>
      <w:r w:rsidR="009C23A6" w:rsidRPr="00ED4086">
        <w:rPr>
          <w:b w:val="0"/>
          <w:noProof/>
          <w:sz w:val="18"/>
          <w:szCs w:val="18"/>
          <w:lang w:val="lt-LT"/>
        </w:rPr>
        <w:t>.</w:t>
      </w:r>
    </w:p>
    <w:p w14:paraId="3F636228" w14:textId="1748A309" w:rsidR="00135DE1" w:rsidRPr="00ED4086" w:rsidRDefault="00135DE1" w:rsidP="00135DE1">
      <w:pPr>
        <w:pStyle w:val="Antrat2"/>
        <w:rPr>
          <w:b w:val="0"/>
          <w:noProof/>
          <w:sz w:val="18"/>
          <w:szCs w:val="18"/>
          <w:lang w:val="lt-LT"/>
        </w:rPr>
      </w:pPr>
      <w:r w:rsidRPr="00ED4086">
        <w:rPr>
          <w:b w:val="0"/>
          <w:bCs/>
          <w:noProof/>
          <w:sz w:val="18"/>
          <w:szCs w:val="18"/>
          <w:lang w:val="lt-LT"/>
        </w:rPr>
        <w:t>Duomenys kaupiami ir saugomi Juridinių asmenų registre, kodas 111959192</w:t>
      </w:r>
    </w:p>
    <w:p w14:paraId="1306234A" w14:textId="6B1E00A2" w:rsidR="00AC50C0" w:rsidRDefault="003B3124" w:rsidP="005A7227">
      <w:pPr>
        <w:tabs>
          <w:tab w:val="left" w:pos="2417"/>
        </w:tabs>
        <w:jc w:val="both"/>
        <w:rPr>
          <w:b/>
          <w:noProof/>
          <w:lang w:val="lt-LT"/>
        </w:rPr>
      </w:pPr>
      <w:r w:rsidRPr="00ED408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636257" wp14:editId="3F636258">
                <wp:simplePos x="0" y="0"/>
                <wp:positionH relativeFrom="column">
                  <wp:align>center</wp:align>
                </wp:positionH>
                <wp:positionV relativeFrom="paragraph">
                  <wp:posOffset>22225</wp:posOffset>
                </wp:positionV>
                <wp:extent cx="6130925" cy="0"/>
                <wp:effectExtent l="9525" t="12700" r="12700" b="63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C82379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75pt" to="482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Tb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YERboTh6DJ3pjSsgoFI7G2qjZ/Vstpr+cEjpqiXqwCPDl4uBtCxkJG9SwsYZwN/3XzSDGHL0Orbp&#10;3NguQEID0DlO43KfBj97ROFwlj2ki8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"/>
            </w:pict>
          </mc:Fallback>
        </mc:AlternateConten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540"/>
        <w:gridCol w:w="1020"/>
      </w:tblGrid>
      <w:tr w:rsidR="00494BC6" w:rsidRPr="00C6286A" w14:paraId="37FB643E" w14:textId="77777777" w:rsidTr="00F93604">
        <w:trPr>
          <w:cantSplit/>
        </w:trPr>
        <w:tc>
          <w:tcPr>
            <w:tcW w:w="6487" w:type="dxa"/>
            <w:vMerge w:val="restart"/>
          </w:tcPr>
          <w:p w14:paraId="6EC05763" w14:textId="77777777" w:rsidR="000D041C" w:rsidRPr="000D041C" w:rsidRDefault="000D041C" w:rsidP="00C92E63">
            <w:pPr>
              <w:pStyle w:val="Betarp"/>
              <w:rPr>
                <w:rStyle w:val="Grietas"/>
                <w:b w:val="0"/>
                <w:sz w:val="12"/>
              </w:rPr>
            </w:pPr>
          </w:p>
          <w:p w14:paraId="41E79523" w14:textId="77777777" w:rsidR="00C82C9E" w:rsidRDefault="00C82C9E" w:rsidP="00F93604">
            <w:pPr>
              <w:tabs>
                <w:tab w:val="center" w:pos="4677"/>
                <w:tab w:val="right" w:pos="9355"/>
              </w:tabs>
              <w:ind w:right="34"/>
              <w:jc w:val="both"/>
              <w:rPr>
                <w:lang w:val="lt-LT"/>
              </w:rPr>
            </w:pPr>
          </w:p>
          <w:p w14:paraId="71989B92" w14:textId="45BD102A" w:rsidR="009B6AF6" w:rsidRDefault="009B6AF6" w:rsidP="00F93604">
            <w:pPr>
              <w:tabs>
                <w:tab w:val="center" w:pos="4677"/>
                <w:tab w:val="right" w:pos="9355"/>
              </w:tabs>
              <w:ind w:right="34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Lietuvos </w:t>
            </w:r>
            <w:r w:rsidR="00B464F7">
              <w:rPr>
                <w:lang w:val="lt-LT"/>
              </w:rPr>
              <w:t>universitetų rektorių konferencijai</w:t>
            </w:r>
            <w:r w:rsidR="00F93604">
              <w:rPr>
                <w:lang w:val="lt-LT"/>
              </w:rPr>
              <w:t xml:space="preserve">                  </w:t>
            </w:r>
          </w:p>
          <w:p w14:paraId="35022E42" w14:textId="2FB571CB" w:rsidR="00B464F7" w:rsidRPr="003D0FB1" w:rsidRDefault="00B464F7" w:rsidP="009B6AF6">
            <w:pPr>
              <w:tabs>
                <w:tab w:val="center" w:pos="4677"/>
                <w:tab w:val="right" w:pos="9355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Lietuvos kolegijų direktorių konferencijai</w:t>
            </w:r>
          </w:p>
          <w:p w14:paraId="5B5D0926" w14:textId="12B2D4C1" w:rsidR="00494BC6" w:rsidRPr="00C6286A" w:rsidRDefault="00494BC6" w:rsidP="009B6AF6">
            <w:pPr>
              <w:pStyle w:val="Antrats"/>
              <w:rPr>
                <w:lang w:val="lt-LT"/>
              </w:rPr>
            </w:pPr>
          </w:p>
        </w:tc>
        <w:tc>
          <w:tcPr>
            <w:tcW w:w="1559" w:type="dxa"/>
          </w:tcPr>
          <w:p w14:paraId="0026F358" w14:textId="77777777" w:rsidR="00C82C9E" w:rsidRDefault="00C82C9E" w:rsidP="00F93604">
            <w:pPr>
              <w:pStyle w:val="Antrats"/>
              <w:rPr>
                <w:lang w:val="lt-LT"/>
              </w:rPr>
            </w:pPr>
          </w:p>
          <w:p w14:paraId="1B34E16E" w14:textId="047BE7F8" w:rsidR="00494BC6" w:rsidRPr="00C6286A" w:rsidRDefault="00F93604" w:rsidP="00F93604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 xml:space="preserve">2019-09-03      </w:t>
            </w:r>
          </w:p>
        </w:tc>
        <w:tc>
          <w:tcPr>
            <w:tcW w:w="540" w:type="dxa"/>
          </w:tcPr>
          <w:p w14:paraId="71521F21" w14:textId="77777777" w:rsidR="00C82C9E" w:rsidRDefault="00C82C9E" w:rsidP="00C92E63">
            <w:pPr>
              <w:pStyle w:val="Antrats"/>
              <w:rPr>
                <w:lang w:val="lt-LT"/>
              </w:rPr>
            </w:pPr>
          </w:p>
          <w:p w14:paraId="56B8FEA5" w14:textId="207EB6F7" w:rsidR="00494BC6" w:rsidRPr="00C6286A" w:rsidRDefault="00F93604" w:rsidP="00C92E63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1020" w:type="dxa"/>
          </w:tcPr>
          <w:p w14:paraId="76811C9D" w14:textId="77777777" w:rsidR="00C82C9E" w:rsidRDefault="00C82C9E" w:rsidP="00C92E63">
            <w:pPr>
              <w:pStyle w:val="Antrats"/>
              <w:ind w:left="-468" w:firstLine="468"/>
              <w:rPr>
                <w:lang w:val="lt-LT"/>
              </w:rPr>
            </w:pPr>
          </w:p>
          <w:p w14:paraId="120DD6F0" w14:textId="03BDC77B" w:rsidR="00494BC6" w:rsidRPr="00C6286A" w:rsidRDefault="00F93604" w:rsidP="00C92E63">
            <w:pPr>
              <w:pStyle w:val="Antrats"/>
              <w:ind w:left="-468" w:firstLine="468"/>
              <w:rPr>
                <w:lang w:val="lt-LT"/>
              </w:rPr>
            </w:pPr>
            <w:r>
              <w:rPr>
                <w:lang w:val="lt-LT"/>
              </w:rPr>
              <w:t>S-</w:t>
            </w:r>
            <w:r w:rsidR="00335AC3">
              <w:rPr>
                <w:lang w:val="lt-LT"/>
              </w:rPr>
              <w:t>1405</w:t>
            </w:r>
          </w:p>
        </w:tc>
      </w:tr>
      <w:tr w:rsidR="00494BC6" w:rsidRPr="00C6286A" w14:paraId="51629AF5" w14:textId="77777777" w:rsidTr="00F93604">
        <w:trPr>
          <w:cantSplit/>
        </w:trPr>
        <w:tc>
          <w:tcPr>
            <w:tcW w:w="6487" w:type="dxa"/>
            <w:vMerge/>
          </w:tcPr>
          <w:p w14:paraId="42417B0F" w14:textId="77777777" w:rsidR="00494BC6" w:rsidRPr="00C6286A" w:rsidRDefault="00494BC6" w:rsidP="00C92E63">
            <w:pPr>
              <w:pStyle w:val="Antrats"/>
              <w:rPr>
                <w:lang w:val="lt-LT"/>
              </w:rPr>
            </w:pPr>
          </w:p>
        </w:tc>
        <w:tc>
          <w:tcPr>
            <w:tcW w:w="3119" w:type="dxa"/>
            <w:gridSpan w:val="3"/>
          </w:tcPr>
          <w:p w14:paraId="651AD4CD" w14:textId="77777777" w:rsidR="00494BC6" w:rsidRPr="00C6286A" w:rsidRDefault="00494BC6" w:rsidP="00C92E63">
            <w:pPr>
              <w:pStyle w:val="Antrats"/>
              <w:ind w:firstLine="709"/>
              <w:rPr>
                <w:lang w:val="lt-LT"/>
              </w:rPr>
            </w:pPr>
          </w:p>
        </w:tc>
      </w:tr>
      <w:tr w:rsidR="00494BC6" w:rsidRPr="00C6286A" w14:paraId="62F417BB" w14:textId="77777777" w:rsidTr="00F93604">
        <w:trPr>
          <w:cantSplit/>
        </w:trPr>
        <w:tc>
          <w:tcPr>
            <w:tcW w:w="6487" w:type="dxa"/>
            <w:vMerge/>
          </w:tcPr>
          <w:p w14:paraId="4EDF84B7" w14:textId="77777777" w:rsidR="00494BC6" w:rsidRPr="00C6286A" w:rsidRDefault="00494BC6" w:rsidP="00C92E63">
            <w:pPr>
              <w:pStyle w:val="Antrats"/>
              <w:rPr>
                <w:lang w:val="lt-LT"/>
              </w:rPr>
            </w:pPr>
          </w:p>
        </w:tc>
        <w:tc>
          <w:tcPr>
            <w:tcW w:w="3119" w:type="dxa"/>
            <w:gridSpan w:val="3"/>
          </w:tcPr>
          <w:p w14:paraId="6FF346E8" w14:textId="77777777" w:rsidR="00494BC6" w:rsidRPr="00C6286A" w:rsidRDefault="00494BC6" w:rsidP="00C92E63">
            <w:pPr>
              <w:pStyle w:val="Antrats"/>
              <w:ind w:firstLine="709"/>
              <w:rPr>
                <w:lang w:val="lt-LT"/>
              </w:rPr>
            </w:pPr>
          </w:p>
        </w:tc>
      </w:tr>
    </w:tbl>
    <w:p w14:paraId="419BEAD9" w14:textId="77777777" w:rsidR="00F93604" w:rsidRPr="00C6286A" w:rsidRDefault="00F93604" w:rsidP="00494BC6">
      <w:pPr>
        <w:jc w:val="both"/>
        <w:rPr>
          <w:lang w:val="lt-LT"/>
        </w:rPr>
      </w:pPr>
    </w:p>
    <w:p w14:paraId="481F8956" w14:textId="1F2F985D" w:rsidR="006478DE" w:rsidRPr="00640A5A" w:rsidRDefault="007777A0" w:rsidP="006478DE">
      <w:pPr>
        <w:pStyle w:val="Pagrindinistekstas"/>
        <w:tabs>
          <w:tab w:val="clear" w:pos="0"/>
        </w:tabs>
        <w:rPr>
          <w:b/>
          <w:caps/>
        </w:rPr>
      </w:pPr>
      <w:r>
        <w:rPr>
          <w:b/>
        </w:rPr>
        <w:t xml:space="preserve">DĖL </w:t>
      </w:r>
      <w:r w:rsidR="009B6AF6">
        <w:rPr>
          <w:b/>
        </w:rPr>
        <w:t>IŠORINIO STUDIJŲ KRYPČIŲ VERTINIMO IR KETINAMŲ VYKDYTI STUDIJŲ PROGRAMŲ</w:t>
      </w:r>
      <w:r w:rsidR="00C11250">
        <w:rPr>
          <w:b/>
        </w:rPr>
        <w:t xml:space="preserve"> METODIKŲ</w:t>
      </w:r>
      <w:r w:rsidR="009B6AF6">
        <w:rPr>
          <w:b/>
        </w:rPr>
        <w:t xml:space="preserve"> DERINIMO</w:t>
      </w:r>
    </w:p>
    <w:p w14:paraId="7CE48FB7" w14:textId="77777777" w:rsidR="006478DE" w:rsidRPr="00640A5A" w:rsidRDefault="006478DE" w:rsidP="006478DE">
      <w:pPr>
        <w:pStyle w:val="Pagrindinistekstas"/>
        <w:tabs>
          <w:tab w:val="clear" w:pos="0"/>
        </w:tabs>
      </w:pPr>
    </w:p>
    <w:p w14:paraId="506EFF04" w14:textId="731B6281" w:rsidR="00D562B6" w:rsidRDefault="00F93604" w:rsidP="000D041C">
      <w:pPr>
        <w:ind w:firstLine="567"/>
        <w:jc w:val="both"/>
        <w:rPr>
          <w:lang w:val="lt-LT" w:eastAsia="lt-LT"/>
        </w:rPr>
      </w:pPr>
      <w:r>
        <w:rPr>
          <w:lang w:val="lt-LT" w:eastAsia="lt-LT"/>
        </w:rPr>
        <w:t xml:space="preserve">Vadovaudamasis Lietuvos Respublikos švietimo, mokslo ir sporto ministro 2019 m. liepos 17 d. įsakymo Nr. </w:t>
      </w:r>
      <w:r w:rsidRPr="00D562B6">
        <w:rPr>
          <w:lang w:val="lt-LT" w:eastAsia="lt-LT"/>
        </w:rPr>
        <w:t>V-835</w:t>
      </w:r>
      <w:r>
        <w:rPr>
          <w:lang w:val="lt-LT" w:eastAsia="lt-LT"/>
        </w:rPr>
        <w:t xml:space="preserve">, kuriuo patvirtintas Studijų išorinio vertinimo ir akreditavimo tvarkos aprašas, vertinamosios sritys ir rodikliai (toliau – Įsakymas), </w:t>
      </w:r>
      <w:r w:rsidRPr="00D562B6">
        <w:rPr>
          <w:lang w:val="lt-LT" w:eastAsia="lt-LT"/>
        </w:rPr>
        <w:t>2.1. p.</w:t>
      </w:r>
      <w:r>
        <w:rPr>
          <w:lang w:val="lt-LT" w:eastAsia="lt-LT"/>
        </w:rPr>
        <w:t>,</w:t>
      </w:r>
      <w:r w:rsidRPr="00D562B6">
        <w:rPr>
          <w:lang w:val="lt-LT" w:eastAsia="lt-LT"/>
        </w:rPr>
        <w:t xml:space="preserve"> </w:t>
      </w:r>
      <w:r>
        <w:rPr>
          <w:lang w:val="lt-LT" w:eastAsia="lt-LT"/>
        </w:rPr>
        <w:t xml:space="preserve">Studijų kokybės vertinimo centras (toliau – Centras) parengė </w:t>
      </w:r>
      <w:r w:rsidRPr="00171F62">
        <w:rPr>
          <w:lang w:val="lt-LT" w:eastAsia="lt-LT"/>
        </w:rPr>
        <w:t>išorinio studijų krypčių ir naujų studijų programų vertinimo metodikas</w:t>
      </w:r>
      <w:r>
        <w:rPr>
          <w:lang w:val="lt-LT" w:eastAsia="lt-LT"/>
        </w:rPr>
        <w:t xml:space="preserve"> ir </w:t>
      </w:r>
      <w:r w:rsidR="00B464F7">
        <w:rPr>
          <w:lang w:val="lt-LT" w:eastAsia="lt-LT"/>
        </w:rPr>
        <w:t>kviečia dėl jų teikti savo pastabas, siūlymus bei rekomendacijas.</w:t>
      </w:r>
    </w:p>
    <w:p w14:paraId="12FB4EB4" w14:textId="35964B39" w:rsidR="00C82C9E" w:rsidRDefault="00C82C9E" w:rsidP="00B464F7">
      <w:pPr>
        <w:ind w:firstLine="567"/>
        <w:jc w:val="both"/>
        <w:rPr>
          <w:lang w:val="lt-LT" w:eastAsia="lt-LT"/>
        </w:rPr>
      </w:pPr>
      <w:r w:rsidRPr="00C82C9E">
        <w:rPr>
          <w:lang w:val="lt-LT" w:eastAsia="lt-LT"/>
        </w:rPr>
        <w:t xml:space="preserve">Metodikų kūrimą bei derinimą su visomis aukštojo mokslo suinteresuotomis šalimis numato ir Europos aukštojo mokslo erdvės </w:t>
      </w:r>
      <w:bookmarkStart w:id="0" w:name="_GoBack"/>
      <w:bookmarkEnd w:id="0"/>
      <w:r w:rsidRPr="00C82C9E">
        <w:rPr>
          <w:lang w:val="lt-LT" w:eastAsia="lt-LT"/>
        </w:rPr>
        <w:t>kokybės užtikrinimo nuostatos ir gairės (toliau – ESG)</w:t>
      </w:r>
      <w:r>
        <w:rPr>
          <w:rStyle w:val="Puslapioinaosnuoroda"/>
          <w:lang w:val="lt-LT" w:eastAsia="lt-LT"/>
        </w:rPr>
        <w:footnoteReference w:id="1"/>
      </w:r>
      <w:r w:rsidRPr="00C82C9E">
        <w:rPr>
          <w:lang w:val="lt-LT" w:eastAsia="lt-LT"/>
        </w:rPr>
        <w:t xml:space="preserve">. ESG antroje dalyje išdėstyta nuostata, jog visos suinteresuotus šalys turėtų būti įtraukiamos į išorinio kokybės užtikrinimo sistemos kūrimą ir tęstinį tobulinimą. Siekiant išorinio kokybės užtikrinimo veiksmingumo ir objektyvumo, būtina nustatyti aiškius jo tikslus, suderintus tarp visų dalininkų. Siekdamas įgyvendinti </w:t>
      </w:r>
      <w:r w:rsidR="00E97A85">
        <w:rPr>
          <w:lang w:val="lt-LT" w:eastAsia="lt-LT"/>
        </w:rPr>
        <w:t>Įsakyme</w:t>
      </w:r>
      <w:r w:rsidRPr="00C82C9E">
        <w:rPr>
          <w:lang w:val="lt-LT" w:eastAsia="lt-LT"/>
        </w:rPr>
        <w:t xml:space="preserve"> bei ESG nustatytus tikslus, Centras parengė Metodikų projektus ir taip pat teikia juos Lietuvos </w:t>
      </w:r>
      <w:r>
        <w:rPr>
          <w:lang w:val="lt-LT" w:eastAsia="lt-LT"/>
        </w:rPr>
        <w:t>aukštosioms mokykloms.</w:t>
      </w:r>
      <w:r w:rsidRPr="00C82C9E">
        <w:rPr>
          <w:lang w:val="lt-LT" w:eastAsia="lt-LT"/>
        </w:rPr>
        <w:t xml:space="preserve"> </w:t>
      </w:r>
    </w:p>
    <w:p w14:paraId="3AF091E6" w14:textId="7BAB35F2" w:rsidR="00B464F7" w:rsidRPr="00864130" w:rsidRDefault="00B464F7" w:rsidP="00B464F7">
      <w:pPr>
        <w:ind w:firstLine="567"/>
        <w:jc w:val="both"/>
        <w:rPr>
          <w:b/>
          <w:bCs/>
          <w:color w:val="000000"/>
          <w:lang w:val="lt-LT"/>
        </w:rPr>
      </w:pPr>
      <w:r>
        <w:rPr>
          <w:lang w:val="lt-LT" w:eastAsia="lt-LT"/>
        </w:rPr>
        <w:t>Siunčiame parengtus Metodikų projektus</w:t>
      </w:r>
      <w:r w:rsidR="00C82C9E">
        <w:rPr>
          <w:lang w:val="lt-LT" w:eastAsia="lt-LT"/>
        </w:rPr>
        <w:t xml:space="preserve">. </w:t>
      </w:r>
      <w:r>
        <w:rPr>
          <w:lang w:val="lt-LT" w:eastAsia="lt-LT"/>
        </w:rPr>
        <w:t xml:space="preserve">Jūsų komentarų </w:t>
      </w:r>
      <w:r w:rsidR="00C82C9E">
        <w:rPr>
          <w:lang w:val="lt-LT" w:eastAsia="lt-LT"/>
        </w:rPr>
        <w:t xml:space="preserve">maloniai </w:t>
      </w:r>
      <w:r>
        <w:rPr>
          <w:lang w:val="lt-LT" w:eastAsia="lt-LT"/>
        </w:rPr>
        <w:t xml:space="preserve">lauksime </w:t>
      </w:r>
      <w:r>
        <w:rPr>
          <w:color w:val="000000"/>
        </w:rPr>
        <w:t xml:space="preserve">el. </w:t>
      </w:r>
      <w:proofErr w:type="spellStart"/>
      <w:proofErr w:type="gramStart"/>
      <w:r>
        <w:rPr>
          <w:color w:val="000000"/>
        </w:rPr>
        <w:t>paštu</w:t>
      </w:r>
      <w:proofErr w:type="spellEnd"/>
      <w:proofErr w:type="gramEnd"/>
      <w:r>
        <w:rPr>
          <w:color w:val="000000"/>
        </w:rPr>
        <w:t xml:space="preserve"> </w:t>
      </w:r>
      <w:hyperlink r:id="rId10" w:history="1">
        <w:r>
          <w:rPr>
            <w:rStyle w:val="Hipersaitas"/>
          </w:rPr>
          <w:t>kokybe@skvc.lt</w:t>
        </w:r>
      </w:hyperlink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iki</w:t>
      </w:r>
      <w:proofErr w:type="spellEnd"/>
      <w:r>
        <w:rPr>
          <w:b/>
          <w:bCs/>
          <w:color w:val="000000"/>
        </w:rPr>
        <w:t xml:space="preserve"> 2019 m. </w:t>
      </w:r>
      <w:proofErr w:type="spellStart"/>
      <w:r>
        <w:rPr>
          <w:b/>
          <w:bCs/>
          <w:color w:val="000000"/>
        </w:rPr>
        <w:t>rugsėjo</w:t>
      </w:r>
      <w:proofErr w:type="spellEnd"/>
      <w:r>
        <w:rPr>
          <w:b/>
          <w:bCs/>
          <w:color w:val="000000"/>
        </w:rPr>
        <w:t xml:space="preserve"> 27 d. </w:t>
      </w:r>
      <w:r w:rsidR="00864130" w:rsidRPr="00864130">
        <w:rPr>
          <w:bCs/>
          <w:color w:val="000000"/>
          <w:lang w:val="lt-LT"/>
        </w:rPr>
        <w:t>Dėkojame už Jūsų dėmesį ir bendradarbiavimą.</w:t>
      </w:r>
    </w:p>
    <w:p w14:paraId="61269201" w14:textId="75D2F2FB" w:rsidR="00C11250" w:rsidRDefault="00C11250" w:rsidP="00C82C9E">
      <w:pPr>
        <w:spacing w:before="120"/>
        <w:ind w:firstLine="567"/>
        <w:jc w:val="both"/>
        <w:rPr>
          <w:lang w:val="lt-LT" w:eastAsia="lt-LT"/>
        </w:rPr>
      </w:pPr>
      <w:r>
        <w:rPr>
          <w:lang w:val="lt-LT" w:eastAsia="lt-LT"/>
        </w:rPr>
        <w:t>PRIDEDAMA:</w:t>
      </w:r>
    </w:p>
    <w:p w14:paraId="38C0903A" w14:textId="69495AF2" w:rsidR="00612A00" w:rsidRDefault="00612A00" w:rsidP="00612A00">
      <w:pPr>
        <w:pStyle w:val="Sraopastraipa"/>
        <w:numPr>
          <w:ilvl w:val="0"/>
          <w:numId w:val="6"/>
        </w:numPr>
        <w:jc w:val="both"/>
        <w:rPr>
          <w:lang w:val="lt-LT" w:eastAsia="lt-LT"/>
        </w:rPr>
      </w:pPr>
      <w:r>
        <w:rPr>
          <w:lang w:val="lt-LT" w:eastAsia="lt-LT"/>
        </w:rPr>
        <w:t xml:space="preserve">Išorinio studijų krypčių vertinimo metodika, </w:t>
      </w:r>
      <w:r w:rsidR="008579F5">
        <w:rPr>
          <w:lang w:val="lt-LT" w:eastAsia="lt-LT"/>
        </w:rPr>
        <w:t>15 lapų;</w:t>
      </w:r>
    </w:p>
    <w:p w14:paraId="07C93EB4" w14:textId="5E91B96B" w:rsidR="008579F5" w:rsidRDefault="008579F5" w:rsidP="00612A00">
      <w:pPr>
        <w:pStyle w:val="Sraopastraipa"/>
        <w:numPr>
          <w:ilvl w:val="0"/>
          <w:numId w:val="6"/>
        </w:numPr>
        <w:jc w:val="both"/>
        <w:rPr>
          <w:lang w:val="lt-LT" w:eastAsia="lt-LT"/>
        </w:rPr>
      </w:pPr>
      <w:r>
        <w:rPr>
          <w:lang w:val="lt-LT" w:eastAsia="lt-LT"/>
        </w:rPr>
        <w:t xml:space="preserve">Ketinamų vykdyti studijų programų metodika, 12 lapų. </w:t>
      </w:r>
    </w:p>
    <w:p w14:paraId="4055C0E3" w14:textId="77777777" w:rsidR="009B6AF6" w:rsidRDefault="009B6AF6" w:rsidP="000D041C">
      <w:pPr>
        <w:ind w:firstLine="567"/>
        <w:jc w:val="both"/>
        <w:rPr>
          <w:lang w:val="lt-LT" w:eastAsia="lt-LT"/>
        </w:rPr>
      </w:pPr>
    </w:p>
    <w:p w14:paraId="34D59EAE" w14:textId="77777777" w:rsidR="009B6AF6" w:rsidRDefault="009B6AF6" w:rsidP="000D041C">
      <w:pPr>
        <w:ind w:firstLine="567"/>
        <w:jc w:val="both"/>
        <w:rPr>
          <w:lang w:val="lt-LT"/>
        </w:rPr>
      </w:pPr>
    </w:p>
    <w:p w14:paraId="72569620" w14:textId="77777777" w:rsidR="002E0DE0" w:rsidRDefault="002E0DE0" w:rsidP="000D041C">
      <w:pPr>
        <w:ind w:firstLine="567"/>
        <w:jc w:val="both"/>
        <w:rPr>
          <w:lang w:val="lt-LT"/>
        </w:rPr>
      </w:pPr>
    </w:p>
    <w:p w14:paraId="7ECA3D3C" w14:textId="77777777" w:rsidR="002E0DE0" w:rsidRDefault="002E0DE0" w:rsidP="000D041C">
      <w:pPr>
        <w:ind w:firstLine="567"/>
        <w:jc w:val="both"/>
        <w:rPr>
          <w:lang w:val="lt-LT"/>
        </w:rPr>
      </w:pPr>
    </w:p>
    <w:p w14:paraId="2F9C317E" w14:textId="77777777" w:rsidR="002E0DE0" w:rsidRDefault="002E0DE0" w:rsidP="000D041C">
      <w:pPr>
        <w:ind w:firstLine="567"/>
        <w:jc w:val="both"/>
        <w:rPr>
          <w:lang w:val="lt-LT"/>
        </w:rPr>
      </w:pPr>
    </w:p>
    <w:p w14:paraId="16236AA5" w14:textId="77777777" w:rsidR="002E0DE0" w:rsidRDefault="002E0DE0" w:rsidP="000D041C">
      <w:pPr>
        <w:ind w:firstLine="567"/>
        <w:jc w:val="both"/>
        <w:rPr>
          <w:lang w:val="lt-LT"/>
        </w:rPr>
      </w:pPr>
    </w:p>
    <w:p w14:paraId="67BEF46F" w14:textId="77777777" w:rsidR="002E0DE0" w:rsidRDefault="002E0DE0" w:rsidP="000D041C">
      <w:pPr>
        <w:ind w:firstLine="567"/>
        <w:jc w:val="both"/>
        <w:rPr>
          <w:lang w:val="lt-LT"/>
        </w:rPr>
      </w:pPr>
    </w:p>
    <w:p w14:paraId="23B444E1" w14:textId="77777777" w:rsidR="002E0DE0" w:rsidRDefault="002E0DE0" w:rsidP="000D041C">
      <w:pPr>
        <w:ind w:firstLine="567"/>
        <w:jc w:val="both"/>
        <w:rPr>
          <w:lang w:val="lt-LT"/>
        </w:rPr>
      </w:pPr>
    </w:p>
    <w:p w14:paraId="55C33D8F" w14:textId="77777777" w:rsidR="002E0DE0" w:rsidRDefault="002E0DE0" w:rsidP="000D041C">
      <w:pPr>
        <w:ind w:firstLine="567"/>
        <w:jc w:val="both"/>
        <w:rPr>
          <w:lang w:val="lt-LT"/>
        </w:rPr>
      </w:pPr>
    </w:p>
    <w:sectPr w:rsidR="002E0DE0" w:rsidSect="000D041C">
      <w:headerReference w:type="even" r:id="rId11"/>
      <w:footerReference w:type="first" r:id="rId12"/>
      <w:pgSz w:w="11906" w:h="16838" w:code="9"/>
      <w:pgMar w:top="1134" w:right="709" w:bottom="720" w:left="1701" w:header="1106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ED160" w14:textId="77777777" w:rsidR="00501644" w:rsidRDefault="00501644">
      <w:r>
        <w:separator/>
      </w:r>
    </w:p>
  </w:endnote>
  <w:endnote w:type="continuationSeparator" w:id="0">
    <w:p w14:paraId="41411385" w14:textId="77777777" w:rsidR="00501644" w:rsidRDefault="0050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7B469" w14:textId="5D12914A" w:rsidR="00494BC6" w:rsidRPr="002C030F" w:rsidRDefault="009B6AF6" w:rsidP="00494BC6">
    <w:pPr>
      <w:jc w:val="both"/>
      <w:rPr>
        <w:sz w:val="20"/>
        <w:szCs w:val="20"/>
        <w:lang w:val="en-US"/>
      </w:rPr>
    </w:pPr>
    <w:r>
      <w:rPr>
        <w:sz w:val="20"/>
        <w:szCs w:val="20"/>
        <w:lang w:val="lt-LT"/>
      </w:rPr>
      <w:t>Eimantė Bogdan</w:t>
    </w:r>
    <w:r w:rsidR="00494BC6">
      <w:rPr>
        <w:sz w:val="20"/>
        <w:szCs w:val="20"/>
        <w:lang w:val="lt-LT"/>
      </w:rPr>
      <w:t>, tel. (8 5)  2</w:t>
    </w:r>
    <w:r>
      <w:rPr>
        <w:sz w:val="20"/>
        <w:szCs w:val="20"/>
        <w:lang w:val="lt-LT"/>
      </w:rPr>
      <w:t>10</w:t>
    </w:r>
    <w:r w:rsidR="00494BC6">
      <w:rPr>
        <w:sz w:val="20"/>
        <w:szCs w:val="20"/>
        <w:lang w:val="lt-LT"/>
      </w:rPr>
      <w:t xml:space="preserve"> </w:t>
    </w:r>
    <w:r>
      <w:rPr>
        <w:sz w:val="20"/>
        <w:szCs w:val="20"/>
        <w:lang w:val="lt-LT"/>
      </w:rPr>
      <w:t>77</w:t>
    </w:r>
    <w:r w:rsidR="00494BC6">
      <w:rPr>
        <w:sz w:val="20"/>
        <w:szCs w:val="20"/>
        <w:lang w:val="lt-LT"/>
      </w:rPr>
      <w:t xml:space="preserve"> </w:t>
    </w:r>
    <w:r>
      <w:rPr>
        <w:sz w:val="20"/>
        <w:szCs w:val="20"/>
        <w:lang w:val="lt-LT"/>
      </w:rPr>
      <w:t>26</w:t>
    </w:r>
    <w:r w:rsidR="00494BC6">
      <w:rPr>
        <w:sz w:val="20"/>
        <w:szCs w:val="20"/>
        <w:lang w:val="lt-LT"/>
      </w:rPr>
      <w:t xml:space="preserve">, el. p. </w:t>
    </w:r>
    <w:proofErr w:type="spellStart"/>
    <w:r>
      <w:rPr>
        <w:sz w:val="20"/>
        <w:szCs w:val="20"/>
        <w:lang w:val="lt-LT"/>
      </w:rPr>
      <w:t>eimante.bogdan</w:t>
    </w:r>
    <w:proofErr w:type="spellEnd"/>
    <w:r w:rsidR="00494BC6" w:rsidRPr="002C030F">
      <w:rPr>
        <w:sz w:val="20"/>
        <w:szCs w:val="20"/>
        <w:lang w:val="en-US"/>
      </w:rPr>
      <w:t>@</w:t>
    </w:r>
    <w:proofErr w:type="spellStart"/>
    <w:r w:rsidR="00494BC6" w:rsidRPr="002C030F">
      <w:rPr>
        <w:sz w:val="20"/>
        <w:szCs w:val="20"/>
        <w:lang w:val="en-US"/>
      </w:rPr>
      <w:t>skvc.lt</w:t>
    </w:r>
    <w:proofErr w:type="spellEnd"/>
  </w:p>
  <w:p w14:paraId="2F260918" w14:textId="77777777" w:rsidR="00494BC6" w:rsidRPr="002C030F" w:rsidRDefault="00494BC6">
    <w:pPr>
      <w:pStyle w:val="Por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306A4" w14:textId="77777777" w:rsidR="00501644" w:rsidRDefault="00501644">
      <w:r>
        <w:separator/>
      </w:r>
    </w:p>
  </w:footnote>
  <w:footnote w:type="continuationSeparator" w:id="0">
    <w:p w14:paraId="5B165C5A" w14:textId="77777777" w:rsidR="00501644" w:rsidRDefault="00501644">
      <w:r>
        <w:continuationSeparator/>
      </w:r>
    </w:p>
  </w:footnote>
  <w:footnote w:id="1">
    <w:p w14:paraId="56A7DFD4" w14:textId="77777777" w:rsidR="00C82C9E" w:rsidRDefault="00C82C9E" w:rsidP="00C82C9E">
      <w:pPr>
        <w:pStyle w:val="Dokument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5C546B">
        <w:rPr>
          <w:lang w:val="lt-LT"/>
        </w:rPr>
        <w:t>Europos aukštojo mokslo</w:t>
      </w:r>
      <w:r>
        <w:rPr>
          <w:lang w:val="lt-LT"/>
        </w:rPr>
        <w:t xml:space="preserve"> erdvės kokybės užtikrinimo nuostatos ir gairės, patvirtintos Ministrų konferencijoje Jerevane 2015 m. gegužės 14-15 d. </w:t>
      </w:r>
    </w:p>
    <w:p w14:paraId="195F958C" w14:textId="0142A395" w:rsidR="00C82C9E" w:rsidRDefault="00C82C9E" w:rsidP="00C82C9E">
      <w:pPr>
        <w:pStyle w:val="Puslapioinaostekstas"/>
        <w:rPr>
          <w:rStyle w:val="Hipersaitas"/>
        </w:rPr>
      </w:pPr>
      <w:r>
        <w:t xml:space="preserve"> </w:t>
      </w:r>
      <w:hyperlink r:id="rId1" w:history="1">
        <w:r w:rsidRPr="005C7494">
          <w:rPr>
            <w:rStyle w:val="Hipersaitas"/>
          </w:rPr>
          <w:t>https://www.skvc.lt/uploads/documents/files/Kita_infromacija/Leidiniai/ESG_vertimas.pdf</w:t>
        </w:r>
      </w:hyperlink>
    </w:p>
    <w:p w14:paraId="765CD44E" w14:textId="77777777" w:rsidR="00C82C9E" w:rsidRDefault="00C82C9E" w:rsidP="00C82C9E">
      <w:pPr>
        <w:pStyle w:val="Puslapioinaostekstas"/>
        <w:rPr>
          <w:rStyle w:val="Hipersaitas"/>
        </w:rPr>
      </w:pPr>
    </w:p>
    <w:p w14:paraId="6249BD14" w14:textId="77777777" w:rsidR="00C82C9E" w:rsidRPr="00C82C9E" w:rsidRDefault="00C82C9E" w:rsidP="00C82C9E">
      <w:pPr>
        <w:pStyle w:val="Puslapioinaostekstas"/>
        <w:rPr>
          <w:lang w:val="lt-L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3625D" w14:textId="77777777" w:rsidR="00BA7D45" w:rsidRDefault="00BA7D4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F63625E" w14:textId="77777777" w:rsidR="00BA7D45" w:rsidRDefault="00BA7D4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34A"/>
    <w:multiLevelType w:val="hybridMultilevel"/>
    <w:tmpl w:val="18A24B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20EAC"/>
    <w:multiLevelType w:val="hybridMultilevel"/>
    <w:tmpl w:val="3CFAA3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B6F9D"/>
    <w:multiLevelType w:val="hybridMultilevel"/>
    <w:tmpl w:val="F33A97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42655"/>
    <w:multiLevelType w:val="hybridMultilevel"/>
    <w:tmpl w:val="848EA8D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63F5D15"/>
    <w:multiLevelType w:val="hybridMultilevel"/>
    <w:tmpl w:val="F6720822"/>
    <w:lvl w:ilvl="0" w:tplc="93141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C3458BB"/>
    <w:multiLevelType w:val="hybridMultilevel"/>
    <w:tmpl w:val="AB625B4C"/>
    <w:lvl w:ilvl="0" w:tplc="D77894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B9"/>
    <w:rsid w:val="00000225"/>
    <w:rsid w:val="00000B6F"/>
    <w:rsid w:val="00001283"/>
    <w:rsid w:val="0001292F"/>
    <w:rsid w:val="00013832"/>
    <w:rsid w:val="000139CB"/>
    <w:rsid w:val="00013EC3"/>
    <w:rsid w:val="00014905"/>
    <w:rsid w:val="00016C9D"/>
    <w:rsid w:val="00020619"/>
    <w:rsid w:val="0002153F"/>
    <w:rsid w:val="00023681"/>
    <w:rsid w:val="00023851"/>
    <w:rsid w:val="000243D5"/>
    <w:rsid w:val="000264D0"/>
    <w:rsid w:val="00026922"/>
    <w:rsid w:val="00027881"/>
    <w:rsid w:val="0003078D"/>
    <w:rsid w:val="00031D03"/>
    <w:rsid w:val="000354FA"/>
    <w:rsid w:val="00036F99"/>
    <w:rsid w:val="0004146D"/>
    <w:rsid w:val="00041897"/>
    <w:rsid w:val="00041D10"/>
    <w:rsid w:val="00042C06"/>
    <w:rsid w:val="00044CD9"/>
    <w:rsid w:val="000452DF"/>
    <w:rsid w:val="00047E00"/>
    <w:rsid w:val="00050617"/>
    <w:rsid w:val="00050989"/>
    <w:rsid w:val="00052B2F"/>
    <w:rsid w:val="000546AD"/>
    <w:rsid w:val="000633C0"/>
    <w:rsid w:val="0006374B"/>
    <w:rsid w:val="00064DC9"/>
    <w:rsid w:val="000664B8"/>
    <w:rsid w:val="00066C4E"/>
    <w:rsid w:val="00067B33"/>
    <w:rsid w:val="000741AC"/>
    <w:rsid w:val="00077B38"/>
    <w:rsid w:val="000808C6"/>
    <w:rsid w:val="0009001F"/>
    <w:rsid w:val="00090BD6"/>
    <w:rsid w:val="0009176B"/>
    <w:rsid w:val="00091CA6"/>
    <w:rsid w:val="00093B6D"/>
    <w:rsid w:val="000945AA"/>
    <w:rsid w:val="00096517"/>
    <w:rsid w:val="000971BF"/>
    <w:rsid w:val="00097D5A"/>
    <w:rsid w:val="000A1824"/>
    <w:rsid w:val="000A2D37"/>
    <w:rsid w:val="000A63F3"/>
    <w:rsid w:val="000A6681"/>
    <w:rsid w:val="000B394E"/>
    <w:rsid w:val="000C08E3"/>
    <w:rsid w:val="000C3372"/>
    <w:rsid w:val="000D041C"/>
    <w:rsid w:val="000D16F1"/>
    <w:rsid w:val="000D25B5"/>
    <w:rsid w:val="000D2748"/>
    <w:rsid w:val="000D4366"/>
    <w:rsid w:val="000D4FA5"/>
    <w:rsid w:val="000D54C8"/>
    <w:rsid w:val="000D6892"/>
    <w:rsid w:val="000E5946"/>
    <w:rsid w:val="000E5AD6"/>
    <w:rsid w:val="000E5B7D"/>
    <w:rsid w:val="000E7BD5"/>
    <w:rsid w:val="000F51EE"/>
    <w:rsid w:val="000F56A5"/>
    <w:rsid w:val="000F627D"/>
    <w:rsid w:val="0010381B"/>
    <w:rsid w:val="0010594C"/>
    <w:rsid w:val="00106016"/>
    <w:rsid w:val="001064BA"/>
    <w:rsid w:val="0010669E"/>
    <w:rsid w:val="00115532"/>
    <w:rsid w:val="00117D72"/>
    <w:rsid w:val="00121CBC"/>
    <w:rsid w:val="00122FD7"/>
    <w:rsid w:val="00123DBD"/>
    <w:rsid w:val="00124908"/>
    <w:rsid w:val="0012604E"/>
    <w:rsid w:val="00126805"/>
    <w:rsid w:val="00130C26"/>
    <w:rsid w:val="001311BA"/>
    <w:rsid w:val="00132492"/>
    <w:rsid w:val="0013381F"/>
    <w:rsid w:val="00134D93"/>
    <w:rsid w:val="00135DE1"/>
    <w:rsid w:val="00140734"/>
    <w:rsid w:val="00142C28"/>
    <w:rsid w:val="00143115"/>
    <w:rsid w:val="00146484"/>
    <w:rsid w:val="00146B15"/>
    <w:rsid w:val="001509AB"/>
    <w:rsid w:val="001513DA"/>
    <w:rsid w:val="0015258B"/>
    <w:rsid w:val="001540CA"/>
    <w:rsid w:val="00154492"/>
    <w:rsid w:val="00160FB5"/>
    <w:rsid w:val="001624F9"/>
    <w:rsid w:val="00164ECA"/>
    <w:rsid w:val="00170F15"/>
    <w:rsid w:val="00171F62"/>
    <w:rsid w:val="00174609"/>
    <w:rsid w:val="001854FC"/>
    <w:rsid w:val="001870AF"/>
    <w:rsid w:val="00187C17"/>
    <w:rsid w:val="001900BC"/>
    <w:rsid w:val="0019202C"/>
    <w:rsid w:val="001930E5"/>
    <w:rsid w:val="001934D2"/>
    <w:rsid w:val="001962BD"/>
    <w:rsid w:val="00197710"/>
    <w:rsid w:val="00197820"/>
    <w:rsid w:val="001A0E35"/>
    <w:rsid w:val="001A2434"/>
    <w:rsid w:val="001A25D2"/>
    <w:rsid w:val="001A47D3"/>
    <w:rsid w:val="001B30FE"/>
    <w:rsid w:val="001B4026"/>
    <w:rsid w:val="001B40E8"/>
    <w:rsid w:val="001C025D"/>
    <w:rsid w:val="001C3C53"/>
    <w:rsid w:val="001C4108"/>
    <w:rsid w:val="001C6DB8"/>
    <w:rsid w:val="001D054C"/>
    <w:rsid w:val="001D3BF4"/>
    <w:rsid w:val="001D3E67"/>
    <w:rsid w:val="001D5D9C"/>
    <w:rsid w:val="001E24FC"/>
    <w:rsid w:val="001E67A4"/>
    <w:rsid w:val="001F0FE0"/>
    <w:rsid w:val="001F2F3C"/>
    <w:rsid w:val="001F31DC"/>
    <w:rsid w:val="001F4C89"/>
    <w:rsid w:val="00200AEE"/>
    <w:rsid w:val="00205AE4"/>
    <w:rsid w:val="002062ED"/>
    <w:rsid w:val="002064A5"/>
    <w:rsid w:val="00207629"/>
    <w:rsid w:val="00207986"/>
    <w:rsid w:val="00210DFB"/>
    <w:rsid w:val="002114C8"/>
    <w:rsid w:val="002115DF"/>
    <w:rsid w:val="00212279"/>
    <w:rsid w:val="0021228F"/>
    <w:rsid w:val="00213834"/>
    <w:rsid w:val="002138DE"/>
    <w:rsid w:val="00213FA0"/>
    <w:rsid w:val="002144CC"/>
    <w:rsid w:val="002144D8"/>
    <w:rsid w:val="00227D62"/>
    <w:rsid w:val="00231E7C"/>
    <w:rsid w:val="002338D7"/>
    <w:rsid w:val="002351C8"/>
    <w:rsid w:val="002375B5"/>
    <w:rsid w:val="00247D83"/>
    <w:rsid w:val="00250363"/>
    <w:rsid w:val="00252B59"/>
    <w:rsid w:val="00252E5A"/>
    <w:rsid w:val="00254790"/>
    <w:rsid w:val="002548ED"/>
    <w:rsid w:val="002560B0"/>
    <w:rsid w:val="00257DFF"/>
    <w:rsid w:val="00260D60"/>
    <w:rsid w:val="002626D2"/>
    <w:rsid w:val="00264527"/>
    <w:rsid w:val="00264FA0"/>
    <w:rsid w:val="002661A2"/>
    <w:rsid w:val="00270AF1"/>
    <w:rsid w:val="00273247"/>
    <w:rsid w:val="00275C87"/>
    <w:rsid w:val="00281D02"/>
    <w:rsid w:val="00284205"/>
    <w:rsid w:val="00284FB5"/>
    <w:rsid w:val="00290B1C"/>
    <w:rsid w:val="002921C2"/>
    <w:rsid w:val="00295D6D"/>
    <w:rsid w:val="002A6A9C"/>
    <w:rsid w:val="002B2129"/>
    <w:rsid w:val="002B237D"/>
    <w:rsid w:val="002B38A7"/>
    <w:rsid w:val="002B39B4"/>
    <w:rsid w:val="002B4D22"/>
    <w:rsid w:val="002B4D48"/>
    <w:rsid w:val="002B7059"/>
    <w:rsid w:val="002B717E"/>
    <w:rsid w:val="002B7B76"/>
    <w:rsid w:val="002C030F"/>
    <w:rsid w:val="002C07A6"/>
    <w:rsid w:val="002C0EA8"/>
    <w:rsid w:val="002C10C7"/>
    <w:rsid w:val="002C11C1"/>
    <w:rsid w:val="002C1CA1"/>
    <w:rsid w:val="002C64C8"/>
    <w:rsid w:val="002C708F"/>
    <w:rsid w:val="002D1CE7"/>
    <w:rsid w:val="002D4996"/>
    <w:rsid w:val="002D64B9"/>
    <w:rsid w:val="002E0DE0"/>
    <w:rsid w:val="002E1D7B"/>
    <w:rsid w:val="002E29AC"/>
    <w:rsid w:val="002E31B3"/>
    <w:rsid w:val="002E6779"/>
    <w:rsid w:val="002E7ABC"/>
    <w:rsid w:val="002E7CFD"/>
    <w:rsid w:val="002F3E9B"/>
    <w:rsid w:val="002F42CF"/>
    <w:rsid w:val="002F4561"/>
    <w:rsid w:val="002F521B"/>
    <w:rsid w:val="002F70F4"/>
    <w:rsid w:val="002F77F7"/>
    <w:rsid w:val="00302195"/>
    <w:rsid w:val="00302570"/>
    <w:rsid w:val="00306D23"/>
    <w:rsid w:val="00307DBE"/>
    <w:rsid w:val="00310B89"/>
    <w:rsid w:val="003114A2"/>
    <w:rsid w:val="003134AB"/>
    <w:rsid w:val="00315530"/>
    <w:rsid w:val="003220D0"/>
    <w:rsid w:val="003221E5"/>
    <w:rsid w:val="00322B9B"/>
    <w:rsid w:val="003257D0"/>
    <w:rsid w:val="00331864"/>
    <w:rsid w:val="00332CF5"/>
    <w:rsid w:val="0033480B"/>
    <w:rsid w:val="00335AC3"/>
    <w:rsid w:val="00337CCC"/>
    <w:rsid w:val="00341BF5"/>
    <w:rsid w:val="00344647"/>
    <w:rsid w:val="00345FDB"/>
    <w:rsid w:val="00346459"/>
    <w:rsid w:val="003466C9"/>
    <w:rsid w:val="003503A2"/>
    <w:rsid w:val="0035079C"/>
    <w:rsid w:val="00352E35"/>
    <w:rsid w:val="00354090"/>
    <w:rsid w:val="00356912"/>
    <w:rsid w:val="00357601"/>
    <w:rsid w:val="00357671"/>
    <w:rsid w:val="00357D51"/>
    <w:rsid w:val="00360A10"/>
    <w:rsid w:val="00362CCB"/>
    <w:rsid w:val="0036529E"/>
    <w:rsid w:val="003655BA"/>
    <w:rsid w:val="00365B47"/>
    <w:rsid w:val="00365E17"/>
    <w:rsid w:val="00366F66"/>
    <w:rsid w:val="00372051"/>
    <w:rsid w:val="0037271D"/>
    <w:rsid w:val="00374069"/>
    <w:rsid w:val="0037595F"/>
    <w:rsid w:val="00381BC6"/>
    <w:rsid w:val="003845BB"/>
    <w:rsid w:val="00384F92"/>
    <w:rsid w:val="0038568D"/>
    <w:rsid w:val="00385D95"/>
    <w:rsid w:val="0038756B"/>
    <w:rsid w:val="00391616"/>
    <w:rsid w:val="003923D1"/>
    <w:rsid w:val="003936DA"/>
    <w:rsid w:val="003953C1"/>
    <w:rsid w:val="00396C0B"/>
    <w:rsid w:val="00397D9D"/>
    <w:rsid w:val="003A127D"/>
    <w:rsid w:val="003A1477"/>
    <w:rsid w:val="003A1A8A"/>
    <w:rsid w:val="003A22D8"/>
    <w:rsid w:val="003B3124"/>
    <w:rsid w:val="003B3875"/>
    <w:rsid w:val="003B6FD5"/>
    <w:rsid w:val="003B7DB4"/>
    <w:rsid w:val="003C20CA"/>
    <w:rsid w:val="003C2DED"/>
    <w:rsid w:val="003C3F9B"/>
    <w:rsid w:val="003C5F6D"/>
    <w:rsid w:val="003C68A7"/>
    <w:rsid w:val="003C7EDD"/>
    <w:rsid w:val="003D1A66"/>
    <w:rsid w:val="003D4AC8"/>
    <w:rsid w:val="003D5216"/>
    <w:rsid w:val="003D52D9"/>
    <w:rsid w:val="003D638E"/>
    <w:rsid w:val="003D78CA"/>
    <w:rsid w:val="003E0AE9"/>
    <w:rsid w:val="003E2098"/>
    <w:rsid w:val="003E2519"/>
    <w:rsid w:val="003E4359"/>
    <w:rsid w:val="003F1256"/>
    <w:rsid w:val="003F1754"/>
    <w:rsid w:val="003F3CD8"/>
    <w:rsid w:val="003F4A3B"/>
    <w:rsid w:val="00401897"/>
    <w:rsid w:val="00401924"/>
    <w:rsid w:val="004034A2"/>
    <w:rsid w:val="00406B78"/>
    <w:rsid w:val="00410715"/>
    <w:rsid w:val="0041078B"/>
    <w:rsid w:val="00412ABB"/>
    <w:rsid w:val="004130C8"/>
    <w:rsid w:val="004138B5"/>
    <w:rsid w:val="0041401E"/>
    <w:rsid w:val="00416436"/>
    <w:rsid w:val="00421331"/>
    <w:rsid w:val="0042292B"/>
    <w:rsid w:val="00424F2B"/>
    <w:rsid w:val="00426759"/>
    <w:rsid w:val="00427060"/>
    <w:rsid w:val="0043011B"/>
    <w:rsid w:val="004307ED"/>
    <w:rsid w:val="004310CC"/>
    <w:rsid w:val="00431BAF"/>
    <w:rsid w:val="00432615"/>
    <w:rsid w:val="00434D9C"/>
    <w:rsid w:val="004358FC"/>
    <w:rsid w:val="00435D5D"/>
    <w:rsid w:val="004411E8"/>
    <w:rsid w:val="004445EF"/>
    <w:rsid w:val="004454C9"/>
    <w:rsid w:val="004466B9"/>
    <w:rsid w:val="00446E65"/>
    <w:rsid w:val="00447664"/>
    <w:rsid w:val="00450194"/>
    <w:rsid w:val="004515ED"/>
    <w:rsid w:val="0045166B"/>
    <w:rsid w:val="00453677"/>
    <w:rsid w:val="00460C43"/>
    <w:rsid w:val="00460E4A"/>
    <w:rsid w:val="00461410"/>
    <w:rsid w:val="004617D0"/>
    <w:rsid w:val="0046685B"/>
    <w:rsid w:val="00467529"/>
    <w:rsid w:val="00470926"/>
    <w:rsid w:val="00473629"/>
    <w:rsid w:val="004802CF"/>
    <w:rsid w:val="00480B39"/>
    <w:rsid w:val="00481E33"/>
    <w:rsid w:val="00482153"/>
    <w:rsid w:val="00483EBB"/>
    <w:rsid w:val="00484FBA"/>
    <w:rsid w:val="00485612"/>
    <w:rsid w:val="004869AC"/>
    <w:rsid w:val="004909DC"/>
    <w:rsid w:val="00492870"/>
    <w:rsid w:val="00494736"/>
    <w:rsid w:val="004947D8"/>
    <w:rsid w:val="00494BC6"/>
    <w:rsid w:val="00495CDA"/>
    <w:rsid w:val="00497AFC"/>
    <w:rsid w:val="004A094B"/>
    <w:rsid w:val="004A0976"/>
    <w:rsid w:val="004A2F0B"/>
    <w:rsid w:val="004A3834"/>
    <w:rsid w:val="004A385F"/>
    <w:rsid w:val="004A5EE8"/>
    <w:rsid w:val="004B04D9"/>
    <w:rsid w:val="004B1402"/>
    <w:rsid w:val="004B19F0"/>
    <w:rsid w:val="004B1B9F"/>
    <w:rsid w:val="004B2261"/>
    <w:rsid w:val="004B269B"/>
    <w:rsid w:val="004B3F93"/>
    <w:rsid w:val="004C04BC"/>
    <w:rsid w:val="004C0B21"/>
    <w:rsid w:val="004C1DF2"/>
    <w:rsid w:val="004C3990"/>
    <w:rsid w:val="004C39BE"/>
    <w:rsid w:val="004C44BE"/>
    <w:rsid w:val="004C46EF"/>
    <w:rsid w:val="004C4C84"/>
    <w:rsid w:val="004C4EAC"/>
    <w:rsid w:val="004C6F08"/>
    <w:rsid w:val="004D2611"/>
    <w:rsid w:val="004D4A34"/>
    <w:rsid w:val="004D6B70"/>
    <w:rsid w:val="004E033A"/>
    <w:rsid w:val="004E0458"/>
    <w:rsid w:val="004E19BD"/>
    <w:rsid w:val="004E1D37"/>
    <w:rsid w:val="004E40AE"/>
    <w:rsid w:val="004E52CC"/>
    <w:rsid w:val="004E5673"/>
    <w:rsid w:val="004E6233"/>
    <w:rsid w:val="004E726B"/>
    <w:rsid w:val="004F2942"/>
    <w:rsid w:val="004F2AF4"/>
    <w:rsid w:val="004F401C"/>
    <w:rsid w:val="004F5211"/>
    <w:rsid w:val="004F5BBF"/>
    <w:rsid w:val="004F5DA8"/>
    <w:rsid w:val="004F5F6C"/>
    <w:rsid w:val="004F6252"/>
    <w:rsid w:val="004F696D"/>
    <w:rsid w:val="004F6CC3"/>
    <w:rsid w:val="004F6D4D"/>
    <w:rsid w:val="004F7C02"/>
    <w:rsid w:val="00500301"/>
    <w:rsid w:val="005008C0"/>
    <w:rsid w:val="00501644"/>
    <w:rsid w:val="00501CE7"/>
    <w:rsid w:val="00502232"/>
    <w:rsid w:val="0050440B"/>
    <w:rsid w:val="005062E5"/>
    <w:rsid w:val="005073EB"/>
    <w:rsid w:val="00507F96"/>
    <w:rsid w:val="0051082E"/>
    <w:rsid w:val="00510D65"/>
    <w:rsid w:val="005110EE"/>
    <w:rsid w:val="005113F2"/>
    <w:rsid w:val="00515017"/>
    <w:rsid w:val="00520841"/>
    <w:rsid w:val="00521569"/>
    <w:rsid w:val="00521CA8"/>
    <w:rsid w:val="00523614"/>
    <w:rsid w:val="005237FF"/>
    <w:rsid w:val="005239AB"/>
    <w:rsid w:val="00525563"/>
    <w:rsid w:val="00527DD5"/>
    <w:rsid w:val="00535188"/>
    <w:rsid w:val="00535231"/>
    <w:rsid w:val="00540227"/>
    <w:rsid w:val="0054096B"/>
    <w:rsid w:val="00540CED"/>
    <w:rsid w:val="005433DA"/>
    <w:rsid w:val="0054444F"/>
    <w:rsid w:val="00544E33"/>
    <w:rsid w:val="00545357"/>
    <w:rsid w:val="00547A92"/>
    <w:rsid w:val="005532A9"/>
    <w:rsid w:val="00553350"/>
    <w:rsid w:val="00554C64"/>
    <w:rsid w:val="00556D19"/>
    <w:rsid w:val="0056064E"/>
    <w:rsid w:val="00560A93"/>
    <w:rsid w:val="00563769"/>
    <w:rsid w:val="00563D15"/>
    <w:rsid w:val="00565F8F"/>
    <w:rsid w:val="005669BB"/>
    <w:rsid w:val="005672A6"/>
    <w:rsid w:val="00573872"/>
    <w:rsid w:val="0057598B"/>
    <w:rsid w:val="005765F8"/>
    <w:rsid w:val="005807C9"/>
    <w:rsid w:val="005818E1"/>
    <w:rsid w:val="00585EED"/>
    <w:rsid w:val="005860E9"/>
    <w:rsid w:val="005861C0"/>
    <w:rsid w:val="005907C8"/>
    <w:rsid w:val="005928EC"/>
    <w:rsid w:val="00597045"/>
    <w:rsid w:val="005A0BD0"/>
    <w:rsid w:val="005A1E61"/>
    <w:rsid w:val="005A2528"/>
    <w:rsid w:val="005A4FDF"/>
    <w:rsid w:val="005A69A9"/>
    <w:rsid w:val="005A6C5F"/>
    <w:rsid w:val="005A7227"/>
    <w:rsid w:val="005A7BB0"/>
    <w:rsid w:val="005B0187"/>
    <w:rsid w:val="005B0A60"/>
    <w:rsid w:val="005B35E5"/>
    <w:rsid w:val="005B45E3"/>
    <w:rsid w:val="005B4B11"/>
    <w:rsid w:val="005B4E8F"/>
    <w:rsid w:val="005C07E3"/>
    <w:rsid w:val="005C1A63"/>
    <w:rsid w:val="005C3DEE"/>
    <w:rsid w:val="005C51E9"/>
    <w:rsid w:val="005C546B"/>
    <w:rsid w:val="005C54A3"/>
    <w:rsid w:val="005C6033"/>
    <w:rsid w:val="005D0A0F"/>
    <w:rsid w:val="005D120D"/>
    <w:rsid w:val="005D4255"/>
    <w:rsid w:val="005D58C0"/>
    <w:rsid w:val="005D6E72"/>
    <w:rsid w:val="005D6E79"/>
    <w:rsid w:val="005D7BAA"/>
    <w:rsid w:val="005E1769"/>
    <w:rsid w:val="005E17C7"/>
    <w:rsid w:val="005E1865"/>
    <w:rsid w:val="005E51EF"/>
    <w:rsid w:val="005F0F30"/>
    <w:rsid w:val="005F397E"/>
    <w:rsid w:val="005F4055"/>
    <w:rsid w:val="00605A65"/>
    <w:rsid w:val="0061039A"/>
    <w:rsid w:val="00610FAE"/>
    <w:rsid w:val="00611190"/>
    <w:rsid w:val="00612A00"/>
    <w:rsid w:val="00613170"/>
    <w:rsid w:val="00614A16"/>
    <w:rsid w:val="00617415"/>
    <w:rsid w:val="00617FAA"/>
    <w:rsid w:val="00620747"/>
    <w:rsid w:val="00620AB4"/>
    <w:rsid w:val="00622C4D"/>
    <w:rsid w:val="00622F71"/>
    <w:rsid w:val="00624CBB"/>
    <w:rsid w:val="00626DCC"/>
    <w:rsid w:val="006328F1"/>
    <w:rsid w:val="006359B3"/>
    <w:rsid w:val="00636959"/>
    <w:rsid w:val="00641749"/>
    <w:rsid w:val="00643FF6"/>
    <w:rsid w:val="00645F13"/>
    <w:rsid w:val="006475A1"/>
    <w:rsid w:val="006478DE"/>
    <w:rsid w:val="00651330"/>
    <w:rsid w:val="00653CA2"/>
    <w:rsid w:val="00655FA8"/>
    <w:rsid w:val="00657E11"/>
    <w:rsid w:val="006638C3"/>
    <w:rsid w:val="006644AD"/>
    <w:rsid w:val="006711AC"/>
    <w:rsid w:val="00673B9F"/>
    <w:rsid w:val="006742F6"/>
    <w:rsid w:val="00674B8E"/>
    <w:rsid w:val="006762CF"/>
    <w:rsid w:val="00676A74"/>
    <w:rsid w:val="00676DF2"/>
    <w:rsid w:val="006774E3"/>
    <w:rsid w:val="00681FE1"/>
    <w:rsid w:val="00687B23"/>
    <w:rsid w:val="00693B09"/>
    <w:rsid w:val="006945B2"/>
    <w:rsid w:val="00695299"/>
    <w:rsid w:val="00695ED6"/>
    <w:rsid w:val="00697390"/>
    <w:rsid w:val="006A0428"/>
    <w:rsid w:val="006A5A1C"/>
    <w:rsid w:val="006A5CCB"/>
    <w:rsid w:val="006A6322"/>
    <w:rsid w:val="006B0276"/>
    <w:rsid w:val="006B1464"/>
    <w:rsid w:val="006B1E91"/>
    <w:rsid w:val="006B6237"/>
    <w:rsid w:val="006C115C"/>
    <w:rsid w:val="006C69FF"/>
    <w:rsid w:val="006C71A7"/>
    <w:rsid w:val="006D3316"/>
    <w:rsid w:val="006D64BB"/>
    <w:rsid w:val="006E09A2"/>
    <w:rsid w:val="006E1B4C"/>
    <w:rsid w:val="006E4C48"/>
    <w:rsid w:val="006E4D04"/>
    <w:rsid w:val="006E57E8"/>
    <w:rsid w:val="006E61DC"/>
    <w:rsid w:val="006E6A9A"/>
    <w:rsid w:val="006F46F4"/>
    <w:rsid w:val="006F66D8"/>
    <w:rsid w:val="006F6974"/>
    <w:rsid w:val="00700598"/>
    <w:rsid w:val="0070168A"/>
    <w:rsid w:val="0070305E"/>
    <w:rsid w:val="00704EB1"/>
    <w:rsid w:val="00705ABB"/>
    <w:rsid w:val="00707504"/>
    <w:rsid w:val="0071168D"/>
    <w:rsid w:val="00716923"/>
    <w:rsid w:val="0072027C"/>
    <w:rsid w:val="00724F1F"/>
    <w:rsid w:val="00725535"/>
    <w:rsid w:val="0072599E"/>
    <w:rsid w:val="007275DB"/>
    <w:rsid w:val="007304AE"/>
    <w:rsid w:val="00733279"/>
    <w:rsid w:val="00734116"/>
    <w:rsid w:val="00734851"/>
    <w:rsid w:val="00734C9D"/>
    <w:rsid w:val="00736750"/>
    <w:rsid w:val="007369AE"/>
    <w:rsid w:val="007438CE"/>
    <w:rsid w:val="00745760"/>
    <w:rsid w:val="00747613"/>
    <w:rsid w:val="007477F1"/>
    <w:rsid w:val="00751FB6"/>
    <w:rsid w:val="00753425"/>
    <w:rsid w:val="007557F5"/>
    <w:rsid w:val="00755B83"/>
    <w:rsid w:val="007625AA"/>
    <w:rsid w:val="00766DE3"/>
    <w:rsid w:val="007739E2"/>
    <w:rsid w:val="007777A0"/>
    <w:rsid w:val="00780048"/>
    <w:rsid w:val="00781924"/>
    <w:rsid w:val="007825C8"/>
    <w:rsid w:val="00783F5A"/>
    <w:rsid w:val="0078428A"/>
    <w:rsid w:val="0078710D"/>
    <w:rsid w:val="00792393"/>
    <w:rsid w:val="007928CA"/>
    <w:rsid w:val="007929A0"/>
    <w:rsid w:val="007934BC"/>
    <w:rsid w:val="00794F4F"/>
    <w:rsid w:val="00795006"/>
    <w:rsid w:val="00795C9E"/>
    <w:rsid w:val="0079738A"/>
    <w:rsid w:val="007A2000"/>
    <w:rsid w:val="007A7FD2"/>
    <w:rsid w:val="007B28A1"/>
    <w:rsid w:val="007B3288"/>
    <w:rsid w:val="007B73C5"/>
    <w:rsid w:val="007B73DB"/>
    <w:rsid w:val="007C22CF"/>
    <w:rsid w:val="007C2AC6"/>
    <w:rsid w:val="007C3C34"/>
    <w:rsid w:val="007C520B"/>
    <w:rsid w:val="007C5480"/>
    <w:rsid w:val="007C55A6"/>
    <w:rsid w:val="007C5606"/>
    <w:rsid w:val="007C5A31"/>
    <w:rsid w:val="007C5C7A"/>
    <w:rsid w:val="007C737A"/>
    <w:rsid w:val="007C79B0"/>
    <w:rsid w:val="007C7DE8"/>
    <w:rsid w:val="007D1DB0"/>
    <w:rsid w:val="007D44A1"/>
    <w:rsid w:val="007D6794"/>
    <w:rsid w:val="007E20EC"/>
    <w:rsid w:val="007E3423"/>
    <w:rsid w:val="007E4FF7"/>
    <w:rsid w:val="007E52C0"/>
    <w:rsid w:val="007E79EF"/>
    <w:rsid w:val="007E7E3B"/>
    <w:rsid w:val="007F0AB4"/>
    <w:rsid w:val="007F3990"/>
    <w:rsid w:val="007F4326"/>
    <w:rsid w:val="0080034C"/>
    <w:rsid w:val="008036A7"/>
    <w:rsid w:val="00803716"/>
    <w:rsid w:val="0080444B"/>
    <w:rsid w:val="00805FFF"/>
    <w:rsid w:val="008062C0"/>
    <w:rsid w:val="00811C72"/>
    <w:rsid w:val="008130D3"/>
    <w:rsid w:val="00813CAD"/>
    <w:rsid w:val="00821876"/>
    <w:rsid w:val="00822C61"/>
    <w:rsid w:val="00823473"/>
    <w:rsid w:val="00824A0A"/>
    <w:rsid w:val="00825E43"/>
    <w:rsid w:val="00833B76"/>
    <w:rsid w:val="00833D5D"/>
    <w:rsid w:val="00835215"/>
    <w:rsid w:val="00837431"/>
    <w:rsid w:val="008404EA"/>
    <w:rsid w:val="00840EBE"/>
    <w:rsid w:val="00841537"/>
    <w:rsid w:val="008424CB"/>
    <w:rsid w:val="00842B70"/>
    <w:rsid w:val="00842E2D"/>
    <w:rsid w:val="008452F3"/>
    <w:rsid w:val="00854A44"/>
    <w:rsid w:val="00854FB7"/>
    <w:rsid w:val="00856D0D"/>
    <w:rsid w:val="0085719D"/>
    <w:rsid w:val="00857973"/>
    <w:rsid w:val="008579F5"/>
    <w:rsid w:val="00857AB4"/>
    <w:rsid w:val="00860D51"/>
    <w:rsid w:val="00864130"/>
    <w:rsid w:val="008650EB"/>
    <w:rsid w:val="00865832"/>
    <w:rsid w:val="0086744F"/>
    <w:rsid w:val="0086745F"/>
    <w:rsid w:val="00867532"/>
    <w:rsid w:val="00870EFF"/>
    <w:rsid w:val="008722C2"/>
    <w:rsid w:val="008829F6"/>
    <w:rsid w:val="00882A68"/>
    <w:rsid w:val="00882CD2"/>
    <w:rsid w:val="00882EC7"/>
    <w:rsid w:val="00883BA6"/>
    <w:rsid w:val="00884138"/>
    <w:rsid w:val="0088556F"/>
    <w:rsid w:val="00887908"/>
    <w:rsid w:val="00890192"/>
    <w:rsid w:val="008938AF"/>
    <w:rsid w:val="00893999"/>
    <w:rsid w:val="00893B00"/>
    <w:rsid w:val="00894B4B"/>
    <w:rsid w:val="008A0F38"/>
    <w:rsid w:val="008A719C"/>
    <w:rsid w:val="008A7BA1"/>
    <w:rsid w:val="008B1A2A"/>
    <w:rsid w:val="008B422E"/>
    <w:rsid w:val="008B5D99"/>
    <w:rsid w:val="008B5DA4"/>
    <w:rsid w:val="008C002C"/>
    <w:rsid w:val="008C11F2"/>
    <w:rsid w:val="008C236C"/>
    <w:rsid w:val="008C2B59"/>
    <w:rsid w:val="008C3BFF"/>
    <w:rsid w:val="008C4C7B"/>
    <w:rsid w:val="008C4D9F"/>
    <w:rsid w:val="008C71E8"/>
    <w:rsid w:val="008D11B6"/>
    <w:rsid w:val="008D1A08"/>
    <w:rsid w:val="008D215A"/>
    <w:rsid w:val="008D24F7"/>
    <w:rsid w:val="008D39DF"/>
    <w:rsid w:val="008D5591"/>
    <w:rsid w:val="008E024B"/>
    <w:rsid w:val="008E02CF"/>
    <w:rsid w:val="008E1E1C"/>
    <w:rsid w:val="008E3028"/>
    <w:rsid w:val="008F0362"/>
    <w:rsid w:val="008F0B5D"/>
    <w:rsid w:val="008F3C5B"/>
    <w:rsid w:val="008F4113"/>
    <w:rsid w:val="008F4C9F"/>
    <w:rsid w:val="008F613F"/>
    <w:rsid w:val="008F76D5"/>
    <w:rsid w:val="00901449"/>
    <w:rsid w:val="00901D5D"/>
    <w:rsid w:val="009029A5"/>
    <w:rsid w:val="00906AD7"/>
    <w:rsid w:val="00907335"/>
    <w:rsid w:val="00911B53"/>
    <w:rsid w:val="00913D36"/>
    <w:rsid w:val="00921FD6"/>
    <w:rsid w:val="00922004"/>
    <w:rsid w:val="00923CC8"/>
    <w:rsid w:val="00923CDF"/>
    <w:rsid w:val="00923FF8"/>
    <w:rsid w:val="0092642F"/>
    <w:rsid w:val="00926DFF"/>
    <w:rsid w:val="00927018"/>
    <w:rsid w:val="00927AFC"/>
    <w:rsid w:val="00930129"/>
    <w:rsid w:val="009338BB"/>
    <w:rsid w:val="0093390C"/>
    <w:rsid w:val="00935C61"/>
    <w:rsid w:val="0093678D"/>
    <w:rsid w:val="00940D22"/>
    <w:rsid w:val="00941859"/>
    <w:rsid w:val="009423F8"/>
    <w:rsid w:val="00942B83"/>
    <w:rsid w:val="0094452A"/>
    <w:rsid w:val="00946780"/>
    <w:rsid w:val="00946969"/>
    <w:rsid w:val="0094795B"/>
    <w:rsid w:val="0095323D"/>
    <w:rsid w:val="00955883"/>
    <w:rsid w:val="00955EB3"/>
    <w:rsid w:val="00956627"/>
    <w:rsid w:val="00960430"/>
    <w:rsid w:val="00960998"/>
    <w:rsid w:val="00960FDF"/>
    <w:rsid w:val="009621CC"/>
    <w:rsid w:val="00963492"/>
    <w:rsid w:val="00970EC2"/>
    <w:rsid w:val="009719CC"/>
    <w:rsid w:val="00973B26"/>
    <w:rsid w:val="00974CAE"/>
    <w:rsid w:val="00976D49"/>
    <w:rsid w:val="00977107"/>
    <w:rsid w:val="00981757"/>
    <w:rsid w:val="009823C8"/>
    <w:rsid w:val="009829F1"/>
    <w:rsid w:val="00984FFA"/>
    <w:rsid w:val="0099163F"/>
    <w:rsid w:val="009920F4"/>
    <w:rsid w:val="00992A18"/>
    <w:rsid w:val="00994532"/>
    <w:rsid w:val="009A129D"/>
    <w:rsid w:val="009A2C2B"/>
    <w:rsid w:val="009B27D8"/>
    <w:rsid w:val="009B2877"/>
    <w:rsid w:val="009B338D"/>
    <w:rsid w:val="009B6923"/>
    <w:rsid w:val="009B6AF6"/>
    <w:rsid w:val="009C0446"/>
    <w:rsid w:val="009C0F52"/>
    <w:rsid w:val="009C23A6"/>
    <w:rsid w:val="009C2B20"/>
    <w:rsid w:val="009C3B4C"/>
    <w:rsid w:val="009C6B24"/>
    <w:rsid w:val="009D018A"/>
    <w:rsid w:val="009D2D23"/>
    <w:rsid w:val="009D3B37"/>
    <w:rsid w:val="009D4A59"/>
    <w:rsid w:val="009D5B16"/>
    <w:rsid w:val="009D7143"/>
    <w:rsid w:val="009E5A87"/>
    <w:rsid w:val="009E62C2"/>
    <w:rsid w:val="009E6D57"/>
    <w:rsid w:val="009F2494"/>
    <w:rsid w:val="009F3E88"/>
    <w:rsid w:val="009F43C3"/>
    <w:rsid w:val="009F44D6"/>
    <w:rsid w:val="009F5C55"/>
    <w:rsid w:val="009F6CFE"/>
    <w:rsid w:val="009F7687"/>
    <w:rsid w:val="00A00EFB"/>
    <w:rsid w:val="00A03255"/>
    <w:rsid w:val="00A03905"/>
    <w:rsid w:val="00A03D35"/>
    <w:rsid w:val="00A0487E"/>
    <w:rsid w:val="00A052A3"/>
    <w:rsid w:val="00A059AD"/>
    <w:rsid w:val="00A061CB"/>
    <w:rsid w:val="00A067BC"/>
    <w:rsid w:val="00A07520"/>
    <w:rsid w:val="00A11CE5"/>
    <w:rsid w:val="00A13A1B"/>
    <w:rsid w:val="00A15A68"/>
    <w:rsid w:val="00A21B0F"/>
    <w:rsid w:val="00A30F96"/>
    <w:rsid w:val="00A35F1B"/>
    <w:rsid w:val="00A36489"/>
    <w:rsid w:val="00A3709C"/>
    <w:rsid w:val="00A37EA0"/>
    <w:rsid w:val="00A40D93"/>
    <w:rsid w:val="00A41ADD"/>
    <w:rsid w:val="00A42DB7"/>
    <w:rsid w:val="00A4541B"/>
    <w:rsid w:val="00A50860"/>
    <w:rsid w:val="00A5211A"/>
    <w:rsid w:val="00A52901"/>
    <w:rsid w:val="00A54CCB"/>
    <w:rsid w:val="00A63954"/>
    <w:rsid w:val="00A640A6"/>
    <w:rsid w:val="00A65EFF"/>
    <w:rsid w:val="00A66F5E"/>
    <w:rsid w:val="00A71B62"/>
    <w:rsid w:val="00A71E9E"/>
    <w:rsid w:val="00A826A1"/>
    <w:rsid w:val="00A85A7D"/>
    <w:rsid w:val="00A90BE4"/>
    <w:rsid w:val="00A918E9"/>
    <w:rsid w:val="00A97D4B"/>
    <w:rsid w:val="00AA2777"/>
    <w:rsid w:val="00AA3C81"/>
    <w:rsid w:val="00AA3DDA"/>
    <w:rsid w:val="00AA41AF"/>
    <w:rsid w:val="00AB0198"/>
    <w:rsid w:val="00AB2EBC"/>
    <w:rsid w:val="00AB402B"/>
    <w:rsid w:val="00AC0F1F"/>
    <w:rsid w:val="00AC171E"/>
    <w:rsid w:val="00AC2055"/>
    <w:rsid w:val="00AC2DC1"/>
    <w:rsid w:val="00AC4A6B"/>
    <w:rsid w:val="00AC50C0"/>
    <w:rsid w:val="00AC5D19"/>
    <w:rsid w:val="00AD0342"/>
    <w:rsid w:val="00AD0B0A"/>
    <w:rsid w:val="00AD1585"/>
    <w:rsid w:val="00AD1EA5"/>
    <w:rsid w:val="00AD3AC3"/>
    <w:rsid w:val="00AD6A77"/>
    <w:rsid w:val="00AD706D"/>
    <w:rsid w:val="00AD707A"/>
    <w:rsid w:val="00AD7B32"/>
    <w:rsid w:val="00AE1E25"/>
    <w:rsid w:val="00AE3715"/>
    <w:rsid w:val="00AE3A52"/>
    <w:rsid w:val="00AE47F1"/>
    <w:rsid w:val="00AF3756"/>
    <w:rsid w:val="00AF6937"/>
    <w:rsid w:val="00B018FB"/>
    <w:rsid w:val="00B0291E"/>
    <w:rsid w:val="00B0461D"/>
    <w:rsid w:val="00B07C68"/>
    <w:rsid w:val="00B1237B"/>
    <w:rsid w:val="00B12661"/>
    <w:rsid w:val="00B130E4"/>
    <w:rsid w:val="00B132F2"/>
    <w:rsid w:val="00B20597"/>
    <w:rsid w:val="00B206F1"/>
    <w:rsid w:val="00B215CD"/>
    <w:rsid w:val="00B21E7E"/>
    <w:rsid w:val="00B22325"/>
    <w:rsid w:val="00B23CF8"/>
    <w:rsid w:val="00B24406"/>
    <w:rsid w:val="00B246FC"/>
    <w:rsid w:val="00B26516"/>
    <w:rsid w:val="00B310D1"/>
    <w:rsid w:val="00B3148A"/>
    <w:rsid w:val="00B351E7"/>
    <w:rsid w:val="00B368D4"/>
    <w:rsid w:val="00B36BF4"/>
    <w:rsid w:val="00B373C4"/>
    <w:rsid w:val="00B40919"/>
    <w:rsid w:val="00B44274"/>
    <w:rsid w:val="00B45620"/>
    <w:rsid w:val="00B464F7"/>
    <w:rsid w:val="00B56315"/>
    <w:rsid w:val="00B565A8"/>
    <w:rsid w:val="00B57548"/>
    <w:rsid w:val="00B577CC"/>
    <w:rsid w:val="00B633D3"/>
    <w:rsid w:val="00B672FC"/>
    <w:rsid w:val="00B67522"/>
    <w:rsid w:val="00B72144"/>
    <w:rsid w:val="00B765DE"/>
    <w:rsid w:val="00B76CAE"/>
    <w:rsid w:val="00B7747A"/>
    <w:rsid w:val="00B80FB2"/>
    <w:rsid w:val="00B81E86"/>
    <w:rsid w:val="00B8350A"/>
    <w:rsid w:val="00B848F6"/>
    <w:rsid w:val="00B901A5"/>
    <w:rsid w:val="00B90616"/>
    <w:rsid w:val="00B91FCB"/>
    <w:rsid w:val="00B92BE7"/>
    <w:rsid w:val="00B94030"/>
    <w:rsid w:val="00B95607"/>
    <w:rsid w:val="00B95AA3"/>
    <w:rsid w:val="00B961E3"/>
    <w:rsid w:val="00BA3828"/>
    <w:rsid w:val="00BA3900"/>
    <w:rsid w:val="00BA57D6"/>
    <w:rsid w:val="00BA7D45"/>
    <w:rsid w:val="00BB1E2D"/>
    <w:rsid w:val="00BB3B6F"/>
    <w:rsid w:val="00BB4E56"/>
    <w:rsid w:val="00BB5C87"/>
    <w:rsid w:val="00BB7AAE"/>
    <w:rsid w:val="00BC0BAA"/>
    <w:rsid w:val="00BC3835"/>
    <w:rsid w:val="00BC3922"/>
    <w:rsid w:val="00BC3DED"/>
    <w:rsid w:val="00BC404F"/>
    <w:rsid w:val="00BC4375"/>
    <w:rsid w:val="00BC5FCD"/>
    <w:rsid w:val="00BC63C1"/>
    <w:rsid w:val="00BD0CF1"/>
    <w:rsid w:val="00BD45D9"/>
    <w:rsid w:val="00BD7370"/>
    <w:rsid w:val="00BF1906"/>
    <w:rsid w:val="00BF1CFB"/>
    <w:rsid w:val="00BF1E99"/>
    <w:rsid w:val="00BF3E67"/>
    <w:rsid w:val="00BF3FB7"/>
    <w:rsid w:val="00BF6931"/>
    <w:rsid w:val="00C05399"/>
    <w:rsid w:val="00C05C43"/>
    <w:rsid w:val="00C06DCA"/>
    <w:rsid w:val="00C11250"/>
    <w:rsid w:val="00C11A76"/>
    <w:rsid w:val="00C158EC"/>
    <w:rsid w:val="00C21C52"/>
    <w:rsid w:val="00C304CD"/>
    <w:rsid w:val="00C30968"/>
    <w:rsid w:val="00C32117"/>
    <w:rsid w:val="00C344F6"/>
    <w:rsid w:val="00C350B6"/>
    <w:rsid w:val="00C35240"/>
    <w:rsid w:val="00C427A0"/>
    <w:rsid w:val="00C44581"/>
    <w:rsid w:val="00C45C0D"/>
    <w:rsid w:val="00C4658E"/>
    <w:rsid w:val="00C46EDA"/>
    <w:rsid w:val="00C52BDA"/>
    <w:rsid w:val="00C54303"/>
    <w:rsid w:val="00C543ED"/>
    <w:rsid w:val="00C56A2C"/>
    <w:rsid w:val="00C63B4D"/>
    <w:rsid w:val="00C63B7D"/>
    <w:rsid w:val="00C6418C"/>
    <w:rsid w:val="00C64950"/>
    <w:rsid w:val="00C6674F"/>
    <w:rsid w:val="00C72198"/>
    <w:rsid w:val="00C72766"/>
    <w:rsid w:val="00C73013"/>
    <w:rsid w:val="00C75B23"/>
    <w:rsid w:val="00C77460"/>
    <w:rsid w:val="00C80FC4"/>
    <w:rsid w:val="00C82C9E"/>
    <w:rsid w:val="00C834D6"/>
    <w:rsid w:val="00C84651"/>
    <w:rsid w:val="00C86994"/>
    <w:rsid w:val="00C87571"/>
    <w:rsid w:val="00C87B54"/>
    <w:rsid w:val="00C9156F"/>
    <w:rsid w:val="00C9379D"/>
    <w:rsid w:val="00C93C7F"/>
    <w:rsid w:val="00C96771"/>
    <w:rsid w:val="00C9703A"/>
    <w:rsid w:val="00CA48FC"/>
    <w:rsid w:val="00CA5039"/>
    <w:rsid w:val="00CA5F10"/>
    <w:rsid w:val="00CB4309"/>
    <w:rsid w:val="00CB50DD"/>
    <w:rsid w:val="00CB5D9A"/>
    <w:rsid w:val="00CB62EC"/>
    <w:rsid w:val="00CB63F8"/>
    <w:rsid w:val="00CC0E62"/>
    <w:rsid w:val="00CC2A8E"/>
    <w:rsid w:val="00CC30DF"/>
    <w:rsid w:val="00CC44F9"/>
    <w:rsid w:val="00CC726A"/>
    <w:rsid w:val="00CC7410"/>
    <w:rsid w:val="00CD2C92"/>
    <w:rsid w:val="00CD423B"/>
    <w:rsid w:val="00CD482E"/>
    <w:rsid w:val="00CD577D"/>
    <w:rsid w:val="00CD658D"/>
    <w:rsid w:val="00CE28F3"/>
    <w:rsid w:val="00CE52A9"/>
    <w:rsid w:val="00CE7332"/>
    <w:rsid w:val="00CF2BDD"/>
    <w:rsid w:val="00CF36B9"/>
    <w:rsid w:val="00CF4BCE"/>
    <w:rsid w:val="00CF7043"/>
    <w:rsid w:val="00D02EDA"/>
    <w:rsid w:val="00D11880"/>
    <w:rsid w:val="00D12959"/>
    <w:rsid w:val="00D14DE3"/>
    <w:rsid w:val="00D16F33"/>
    <w:rsid w:val="00D17A3E"/>
    <w:rsid w:val="00D2169E"/>
    <w:rsid w:val="00D22178"/>
    <w:rsid w:val="00D22782"/>
    <w:rsid w:val="00D22970"/>
    <w:rsid w:val="00D23905"/>
    <w:rsid w:val="00D23E8D"/>
    <w:rsid w:val="00D24C67"/>
    <w:rsid w:val="00D2603B"/>
    <w:rsid w:val="00D311F5"/>
    <w:rsid w:val="00D31FCC"/>
    <w:rsid w:val="00D32CB0"/>
    <w:rsid w:val="00D32F10"/>
    <w:rsid w:val="00D33B4B"/>
    <w:rsid w:val="00D341CC"/>
    <w:rsid w:val="00D4108A"/>
    <w:rsid w:val="00D46819"/>
    <w:rsid w:val="00D46A76"/>
    <w:rsid w:val="00D535E5"/>
    <w:rsid w:val="00D53644"/>
    <w:rsid w:val="00D562B6"/>
    <w:rsid w:val="00D60E26"/>
    <w:rsid w:val="00D6196E"/>
    <w:rsid w:val="00D6289B"/>
    <w:rsid w:val="00D62A63"/>
    <w:rsid w:val="00D64D1B"/>
    <w:rsid w:val="00D66977"/>
    <w:rsid w:val="00D70113"/>
    <w:rsid w:val="00D7407E"/>
    <w:rsid w:val="00D7694D"/>
    <w:rsid w:val="00D77C4C"/>
    <w:rsid w:val="00D77D18"/>
    <w:rsid w:val="00D84208"/>
    <w:rsid w:val="00D853C8"/>
    <w:rsid w:val="00D90452"/>
    <w:rsid w:val="00D92BDB"/>
    <w:rsid w:val="00D93390"/>
    <w:rsid w:val="00D939B8"/>
    <w:rsid w:val="00D94A3E"/>
    <w:rsid w:val="00DA34C8"/>
    <w:rsid w:val="00DA3D60"/>
    <w:rsid w:val="00DB31AF"/>
    <w:rsid w:val="00DB32F6"/>
    <w:rsid w:val="00DB33A5"/>
    <w:rsid w:val="00DB33DF"/>
    <w:rsid w:val="00DB3D20"/>
    <w:rsid w:val="00DB47AF"/>
    <w:rsid w:val="00DB4F3D"/>
    <w:rsid w:val="00DC0EE3"/>
    <w:rsid w:val="00DC0EF6"/>
    <w:rsid w:val="00DC1470"/>
    <w:rsid w:val="00DC2AD0"/>
    <w:rsid w:val="00DC375C"/>
    <w:rsid w:val="00DC53CC"/>
    <w:rsid w:val="00DD1450"/>
    <w:rsid w:val="00DD1E37"/>
    <w:rsid w:val="00DD2AB9"/>
    <w:rsid w:val="00DD34D3"/>
    <w:rsid w:val="00DD4727"/>
    <w:rsid w:val="00DD7C92"/>
    <w:rsid w:val="00DE2D0B"/>
    <w:rsid w:val="00DE3FE7"/>
    <w:rsid w:val="00DE47E6"/>
    <w:rsid w:val="00DE5304"/>
    <w:rsid w:val="00DE5BB6"/>
    <w:rsid w:val="00DE625D"/>
    <w:rsid w:val="00DF1008"/>
    <w:rsid w:val="00DF1057"/>
    <w:rsid w:val="00DF1B50"/>
    <w:rsid w:val="00DF22BE"/>
    <w:rsid w:val="00DF281A"/>
    <w:rsid w:val="00DF3203"/>
    <w:rsid w:val="00DF341A"/>
    <w:rsid w:val="00DF3FC0"/>
    <w:rsid w:val="00DF6E86"/>
    <w:rsid w:val="00DF7AAC"/>
    <w:rsid w:val="00E00F64"/>
    <w:rsid w:val="00E0196D"/>
    <w:rsid w:val="00E01A6B"/>
    <w:rsid w:val="00E02824"/>
    <w:rsid w:val="00E0348C"/>
    <w:rsid w:val="00E04859"/>
    <w:rsid w:val="00E04CDD"/>
    <w:rsid w:val="00E0541C"/>
    <w:rsid w:val="00E119D4"/>
    <w:rsid w:val="00E122D6"/>
    <w:rsid w:val="00E122EB"/>
    <w:rsid w:val="00E15601"/>
    <w:rsid w:val="00E16627"/>
    <w:rsid w:val="00E16F3F"/>
    <w:rsid w:val="00E179F3"/>
    <w:rsid w:val="00E20868"/>
    <w:rsid w:val="00E21E09"/>
    <w:rsid w:val="00E235B8"/>
    <w:rsid w:val="00E23785"/>
    <w:rsid w:val="00E23CBA"/>
    <w:rsid w:val="00E2420F"/>
    <w:rsid w:val="00E25EC8"/>
    <w:rsid w:val="00E2657B"/>
    <w:rsid w:val="00E309E6"/>
    <w:rsid w:val="00E30B26"/>
    <w:rsid w:val="00E327DC"/>
    <w:rsid w:val="00E32A68"/>
    <w:rsid w:val="00E37604"/>
    <w:rsid w:val="00E440D0"/>
    <w:rsid w:val="00E471B3"/>
    <w:rsid w:val="00E47F19"/>
    <w:rsid w:val="00E5018D"/>
    <w:rsid w:val="00E53B37"/>
    <w:rsid w:val="00E542F7"/>
    <w:rsid w:val="00E5514A"/>
    <w:rsid w:val="00E554FD"/>
    <w:rsid w:val="00E61EDE"/>
    <w:rsid w:val="00E622D6"/>
    <w:rsid w:val="00E630DB"/>
    <w:rsid w:val="00E6372B"/>
    <w:rsid w:val="00E64306"/>
    <w:rsid w:val="00E6681C"/>
    <w:rsid w:val="00E70D41"/>
    <w:rsid w:val="00E748CB"/>
    <w:rsid w:val="00E7542A"/>
    <w:rsid w:val="00E75441"/>
    <w:rsid w:val="00E76E62"/>
    <w:rsid w:val="00E76EC5"/>
    <w:rsid w:val="00E77237"/>
    <w:rsid w:val="00E80399"/>
    <w:rsid w:val="00E819BE"/>
    <w:rsid w:val="00E86FDB"/>
    <w:rsid w:val="00E90F70"/>
    <w:rsid w:val="00E917B7"/>
    <w:rsid w:val="00E96B4A"/>
    <w:rsid w:val="00E97A85"/>
    <w:rsid w:val="00EA05CC"/>
    <w:rsid w:val="00EA3C41"/>
    <w:rsid w:val="00EA3F58"/>
    <w:rsid w:val="00EA5074"/>
    <w:rsid w:val="00EB112F"/>
    <w:rsid w:val="00EB2918"/>
    <w:rsid w:val="00EB3B9E"/>
    <w:rsid w:val="00EB6298"/>
    <w:rsid w:val="00EB6692"/>
    <w:rsid w:val="00EB6FCB"/>
    <w:rsid w:val="00EB7168"/>
    <w:rsid w:val="00EC03EB"/>
    <w:rsid w:val="00EC0943"/>
    <w:rsid w:val="00EC29C0"/>
    <w:rsid w:val="00EC29EC"/>
    <w:rsid w:val="00EC2F3F"/>
    <w:rsid w:val="00EC4806"/>
    <w:rsid w:val="00EC6E28"/>
    <w:rsid w:val="00EC741A"/>
    <w:rsid w:val="00EC7C71"/>
    <w:rsid w:val="00ED11FA"/>
    <w:rsid w:val="00ED2648"/>
    <w:rsid w:val="00ED3AAB"/>
    <w:rsid w:val="00ED4086"/>
    <w:rsid w:val="00ED48B7"/>
    <w:rsid w:val="00EE03E1"/>
    <w:rsid w:val="00EE1AB5"/>
    <w:rsid w:val="00EE2122"/>
    <w:rsid w:val="00EE5098"/>
    <w:rsid w:val="00EE52FA"/>
    <w:rsid w:val="00EF19DC"/>
    <w:rsid w:val="00EF2184"/>
    <w:rsid w:val="00EF266D"/>
    <w:rsid w:val="00EF33FB"/>
    <w:rsid w:val="00EF37ED"/>
    <w:rsid w:val="00EF4441"/>
    <w:rsid w:val="00F01CBF"/>
    <w:rsid w:val="00F027AD"/>
    <w:rsid w:val="00F02CC7"/>
    <w:rsid w:val="00F04CAC"/>
    <w:rsid w:val="00F07509"/>
    <w:rsid w:val="00F07CA9"/>
    <w:rsid w:val="00F138E6"/>
    <w:rsid w:val="00F13B41"/>
    <w:rsid w:val="00F14B1A"/>
    <w:rsid w:val="00F15D1E"/>
    <w:rsid w:val="00F15F91"/>
    <w:rsid w:val="00F21D3A"/>
    <w:rsid w:val="00F224E1"/>
    <w:rsid w:val="00F24176"/>
    <w:rsid w:val="00F25AB3"/>
    <w:rsid w:val="00F302A6"/>
    <w:rsid w:val="00F314AE"/>
    <w:rsid w:val="00F31F1E"/>
    <w:rsid w:val="00F32DC7"/>
    <w:rsid w:val="00F3302F"/>
    <w:rsid w:val="00F33499"/>
    <w:rsid w:val="00F33707"/>
    <w:rsid w:val="00F349CB"/>
    <w:rsid w:val="00F35965"/>
    <w:rsid w:val="00F35C34"/>
    <w:rsid w:val="00F36D5A"/>
    <w:rsid w:val="00F40D68"/>
    <w:rsid w:val="00F424F7"/>
    <w:rsid w:val="00F431C2"/>
    <w:rsid w:val="00F444B1"/>
    <w:rsid w:val="00F50C6D"/>
    <w:rsid w:val="00F53157"/>
    <w:rsid w:val="00F53C7A"/>
    <w:rsid w:val="00F55DF6"/>
    <w:rsid w:val="00F62930"/>
    <w:rsid w:val="00F635F3"/>
    <w:rsid w:val="00F65D21"/>
    <w:rsid w:val="00F67988"/>
    <w:rsid w:val="00F727A1"/>
    <w:rsid w:val="00F72D85"/>
    <w:rsid w:val="00F7325B"/>
    <w:rsid w:val="00F750CD"/>
    <w:rsid w:val="00F75D57"/>
    <w:rsid w:val="00F7711A"/>
    <w:rsid w:val="00F8205F"/>
    <w:rsid w:val="00F835B1"/>
    <w:rsid w:val="00F8377F"/>
    <w:rsid w:val="00F850A5"/>
    <w:rsid w:val="00F874DE"/>
    <w:rsid w:val="00F91F00"/>
    <w:rsid w:val="00F93604"/>
    <w:rsid w:val="00F94256"/>
    <w:rsid w:val="00F95443"/>
    <w:rsid w:val="00FA03C4"/>
    <w:rsid w:val="00FA1E15"/>
    <w:rsid w:val="00FA28A7"/>
    <w:rsid w:val="00FA37F7"/>
    <w:rsid w:val="00FA3ACE"/>
    <w:rsid w:val="00FA56E1"/>
    <w:rsid w:val="00FA7F5B"/>
    <w:rsid w:val="00FC0041"/>
    <w:rsid w:val="00FC0067"/>
    <w:rsid w:val="00FC0681"/>
    <w:rsid w:val="00FC0FA1"/>
    <w:rsid w:val="00FC3E67"/>
    <w:rsid w:val="00FC4BC1"/>
    <w:rsid w:val="00FC4D1D"/>
    <w:rsid w:val="00FC612E"/>
    <w:rsid w:val="00FC759F"/>
    <w:rsid w:val="00FD2CB7"/>
    <w:rsid w:val="00FD48E1"/>
    <w:rsid w:val="00FD4CF5"/>
    <w:rsid w:val="00FD574B"/>
    <w:rsid w:val="00FD6D63"/>
    <w:rsid w:val="00FE196B"/>
    <w:rsid w:val="00FF2A6B"/>
    <w:rsid w:val="00FF41DE"/>
    <w:rsid w:val="00FF432A"/>
    <w:rsid w:val="00FF432B"/>
    <w:rsid w:val="00FF485C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36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center"/>
      <w:outlineLvl w:val="1"/>
    </w:pPr>
    <w:rPr>
      <w:rFonts w:eastAsia="Arial Unicode MS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677"/>
        <w:tab w:val="right" w:pos="9355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677"/>
        <w:tab w:val="right" w:pos="9355"/>
      </w:tabs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tabs>
        <w:tab w:val="num" w:pos="0"/>
      </w:tabs>
      <w:jc w:val="both"/>
    </w:pPr>
    <w:rPr>
      <w:lang w:val="lt-LT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">
    <w:name w:val="Body Text Indent"/>
    <w:basedOn w:val="prastasis"/>
    <w:pPr>
      <w:ind w:firstLine="720"/>
      <w:jc w:val="both"/>
    </w:pPr>
    <w:rPr>
      <w:lang w:val="lt-LT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erirtashipersaitas">
    <w:name w:val="FollowedHyperlink"/>
    <w:rPr>
      <w:color w:val="800080"/>
      <w:u w:val="single"/>
    </w:rPr>
  </w:style>
  <w:style w:type="table" w:styleId="Lentelstinklelis">
    <w:name w:val="Table Grid"/>
    <w:basedOn w:val="prastojilentel"/>
    <w:rsid w:val="00C9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ma">
    <w:name w:val="rima"/>
    <w:semiHidden/>
    <w:rsid w:val="00A03255"/>
    <w:rPr>
      <w:rFonts w:ascii="Arial" w:hAnsi="Arial" w:cs="Arial"/>
      <w:color w:val="auto"/>
      <w:sz w:val="20"/>
      <w:szCs w:val="20"/>
    </w:rPr>
  </w:style>
  <w:style w:type="character" w:styleId="Emfaz">
    <w:name w:val="Emphasis"/>
    <w:qFormat/>
    <w:rsid w:val="00544E33"/>
    <w:rPr>
      <w:b/>
      <w:bCs/>
      <w:i w:val="0"/>
      <w:iCs w:val="0"/>
    </w:rPr>
  </w:style>
  <w:style w:type="paragraph" w:styleId="prastasistinklapis">
    <w:name w:val="Normal (Web)"/>
    <w:basedOn w:val="prastasis"/>
    <w:rsid w:val="00B901A5"/>
    <w:pPr>
      <w:spacing w:before="100" w:beforeAutospacing="1" w:after="100" w:afterAutospacing="1"/>
    </w:pPr>
    <w:rPr>
      <w:lang w:val="lt-LT" w:eastAsia="lt-LT"/>
    </w:rPr>
  </w:style>
  <w:style w:type="paragraph" w:customStyle="1" w:styleId="istatymas">
    <w:name w:val="istatymas"/>
    <w:basedOn w:val="prastasis"/>
    <w:rsid w:val="00F72D85"/>
    <w:pPr>
      <w:spacing w:before="100" w:beforeAutospacing="1" w:after="100" w:afterAutospacing="1"/>
    </w:pPr>
    <w:rPr>
      <w:lang w:val="lt-LT" w:eastAsia="lt-LT"/>
    </w:rPr>
  </w:style>
  <w:style w:type="character" w:styleId="Komentaronuoroda">
    <w:name w:val="annotation reference"/>
    <w:uiPriority w:val="99"/>
    <w:semiHidden/>
    <w:rsid w:val="00F850A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F850A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F850A5"/>
    <w:rPr>
      <w:b/>
      <w:bCs/>
    </w:rPr>
  </w:style>
  <w:style w:type="paragraph" w:customStyle="1" w:styleId="patvirtinta">
    <w:name w:val="patvirtinta"/>
    <w:basedOn w:val="prastasis"/>
    <w:rsid w:val="00036F99"/>
    <w:pPr>
      <w:spacing w:before="100" w:beforeAutospacing="1" w:after="100" w:afterAutospacing="1"/>
    </w:pPr>
    <w:rPr>
      <w:lang w:val="en-US"/>
    </w:rPr>
  </w:style>
  <w:style w:type="character" w:customStyle="1" w:styleId="AntratsDiagrama">
    <w:name w:val="Antraštės Diagrama"/>
    <w:link w:val="Antrats"/>
    <w:rsid w:val="00406B78"/>
    <w:rPr>
      <w:sz w:val="24"/>
      <w:szCs w:val="24"/>
      <w:lang w:val="en-GB"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6B1E91"/>
    <w:rPr>
      <w:lang w:val="en-GB" w:eastAsia="en-US"/>
    </w:rPr>
  </w:style>
  <w:style w:type="character" w:customStyle="1" w:styleId="Antrat2Diagrama">
    <w:name w:val="Antraštė 2 Diagrama"/>
    <w:link w:val="Antrat2"/>
    <w:rsid w:val="00135DE1"/>
    <w:rPr>
      <w:rFonts w:eastAsia="Arial Unicode MS"/>
      <w:b/>
      <w:sz w:val="22"/>
      <w:szCs w:val="24"/>
      <w:lang w:val="en-GB" w:eastAsia="en-US"/>
    </w:rPr>
  </w:style>
  <w:style w:type="paragraph" w:styleId="Betarp">
    <w:name w:val="No Spacing"/>
    <w:uiPriority w:val="1"/>
    <w:qFormat/>
    <w:rsid w:val="00494BC6"/>
    <w:rPr>
      <w:rFonts w:eastAsia="Calibri"/>
      <w:sz w:val="24"/>
      <w:szCs w:val="22"/>
      <w:lang w:eastAsia="en-US"/>
    </w:rPr>
  </w:style>
  <w:style w:type="character" w:styleId="Grietas">
    <w:name w:val="Strong"/>
    <w:basedOn w:val="Numatytasispastraiposriftas"/>
    <w:uiPriority w:val="22"/>
    <w:qFormat/>
    <w:rsid w:val="00494BC6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94BC6"/>
    <w:rPr>
      <w:lang w:val="en-GB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94BC6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0D041C"/>
    <w:pPr>
      <w:ind w:left="720"/>
      <w:contextualSpacing/>
    </w:pPr>
  </w:style>
  <w:style w:type="character" w:customStyle="1" w:styleId="highlight">
    <w:name w:val="highlight"/>
    <w:basedOn w:val="Numatytasispastraiposriftas"/>
    <w:rsid w:val="005C546B"/>
  </w:style>
  <w:style w:type="paragraph" w:styleId="Dokumentoinaostekstas">
    <w:name w:val="endnote text"/>
    <w:basedOn w:val="prastasis"/>
    <w:link w:val="DokumentoinaostekstasDiagrama"/>
    <w:semiHidden/>
    <w:unhideWhenUsed/>
    <w:rsid w:val="005C546B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5C546B"/>
    <w:rPr>
      <w:lang w:val="en-GB" w:eastAsia="en-US"/>
    </w:rPr>
  </w:style>
  <w:style w:type="character" w:styleId="Dokumentoinaosnumeris">
    <w:name w:val="endnote reference"/>
    <w:basedOn w:val="Numatytasispastraiposriftas"/>
    <w:semiHidden/>
    <w:unhideWhenUsed/>
    <w:rsid w:val="005C54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center"/>
      <w:outlineLvl w:val="1"/>
    </w:pPr>
    <w:rPr>
      <w:rFonts w:eastAsia="Arial Unicode MS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677"/>
        <w:tab w:val="right" w:pos="9355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677"/>
        <w:tab w:val="right" w:pos="9355"/>
      </w:tabs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tabs>
        <w:tab w:val="num" w:pos="0"/>
      </w:tabs>
      <w:jc w:val="both"/>
    </w:pPr>
    <w:rPr>
      <w:lang w:val="lt-LT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">
    <w:name w:val="Body Text Indent"/>
    <w:basedOn w:val="prastasis"/>
    <w:pPr>
      <w:ind w:firstLine="720"/>
      <w:jc w:val="both"/>
    </w:pPr>
    <w:rPr>
      <w:lang w:val="lt-LT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erirtashipersaitas">
    <w:name w:val="FollowedHyperlink"/>
    <w:rPr>
      <w:color w:val="800080"/>
      <w:u w:val="single"/>
    </w:rPr>
  </w:style>
  <w:style w:type="table" w:styleId="Lentelstinklelis">
    <w:name w:val="Table Grid"/>
    <w:basedOn w:val="prastojilentel"/>
    <w:rsid w:val="00C9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ma">
    <w:name w:val="rima"/>
    <w:semiHidden/>
    <w:rsid w:val="00A03255"/>
    <w:rPr>
      <w:rFonts w:ascii="Arial" w:hAnsi="Arial" w:cs="Arial"/>
      <w:color w:val="auto"/>
      <w:sz w:val="20"/>
      <w:szCs w:val="20"/>
    </w:rPr>
  </w:style>
  <w:style w:type="character" w:styleId="Emfaz">
    <w:name w:val="Emphasis"/>
    <w:qFormat/>
    <w:rsid w:val="00544E33"/>
    <w:rPr>
      <w:b/>
      <w:bCs/>
      <w:i w:val="0"/>
      <w:iCs w:val="0"/>
    </w:rPr>
  </w:style>
  <w:style w:type="paragraph" w:styleId="prastasistinklapis">
    <w:name w:val="Normal (Web)"/>
    <w:basedOn w:val="prastasis"/>
    <w:rsid w:val="00B901A5"/>
    <w:pPr>
      <w:spacing w:before="100" w:beforeAutospacing="1" w:after="100" w:afterAutospacing="1"/>
    </w:pPr>
    <w:rPr>
      <w:lang w:val="lt-LT" w:eastAsia="lt-LT"/>
    </w:rPr>
  </w:style>
  <w:style w:type="paragraph" w:customStyle="1" w:styleId="istatymas">
    <w:name w:val="istatymas"/>
    <w:basedOn w:val="prastasis"/>
    <w:rsid w:val="00F72D85"/>
    <w:pPr>
      <w:spacing w:before="100" w:beforeAutospacing="1" w:after="100" w:afterAutospacing="1"/>
    </w:pPr>
    <w:rPr>
      <w:lang w:val="lt-LT" w:eastAsia="lt-LT"/>
    </w:rPr>
  </w:style>
  <w:style w:type="character" w:styleId="Komentaronuoroda">
    <w:name w:val="annotation reference"/>
    <w:uiPriority w:val="99"/>
    <w:semiHidden/>
    <w:rsid w:val="00F850A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F850A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F850A5"/>
    <w:rPr>
      <w:b/>
      <w:bCs/>
    </w:rPr>
  </w:style>
  <w:style w:type="paragraph" w:customStyle="1" w:styleId="patvirtinta">
    <w:name w:val="patvirtinta"/>
    <w:basedOn w:val="prastasis"/>
    <w:rsid w:val="00036F99"/>
    <w:pPr>
      <w:spacing w:before="100" w:beforeAutospacing="1" w:after="100" w:afterAutospacing="1"/>
    </w:pPr>
    <w:rPr>
      <w:lang w:val="en-US"/>
    </w:rPr>
  </w:style>
  <w:style w:type="character" w:customStyle="1" w:styleId="AntratsDiagrama">
    <w:name w:val="Antraštės Diagrama"/>
    <w:link w:val="Antrats"/>
    <w:rsid w:val="00406B78"/>
    <w:rPr>
      <w:sz w:val="24"/>
      <w:szCs w:val="24"/>
      <w:lang w:val="en-GB"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6B1E91"/>
    <w:rPr>
      <w:lang w:val="en-GB" w:eastAsia="en-US"/>
    </w:rPr>
  </w:style>
  <w:style w:type="character" w:customStyle="1" w:styleId="Antrat2Diagrama">
    <w:name w:val="Antraštė 2 Diagrama"/>
    <w:link w:val="Antrat2"/>
    <w:rsid w:val="00135DE1"/>
    <w:rPr>
      <w:rFonts w:eastAsia="Arial Unicode MS"/>
      <w:b/>
      <w:sz w:val="22"/>
      <w:szCs w:val="24"/>
      <w:lang w:val="en-GB" w:eastAsia="en-US"/>
    </w:rPr>
  </w:style>
  <w:style w:type="paragraph" w:styleId="Betarp">
    <w:name w:val="No Spacing"/>
    <w:uiPriority w:val="1"/>
    <w:qFormat/>
    <w:rsid w:val="00494BC6"/>
    <w:rPr>
      <w:rFonts w:eastAsia="Calibri"/>
      <w:sz w:val="24"/>
      <w:szCs w:val="22"/>
      <w:lang w:eastAsia="en-US"/>
    </w:rPr>
  </w:style>
  <w:style w:type="character" w:styleId="Grietas">
    <w:name w:val="Strong"/>
    <w:basedOn w:val="Numatytasispastraiposriftas"/>
    <w:uiPriority w:val="22"/>
    <w:qFormat/>
    <w:rsid w:val="00494BC6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94BC6"/>
    <w:rPr>
      <w:lang w:val="en-GB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94BC6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0D041C"/>
    <w:pPr>
      <w:ind w:left="720"/>
      <w:contextualSpacing/>
    </w:pPr>
  </w:style>
  <w:style w:type="character" w:customStyle="1" w:styleId="highlight">
    <w:name w:val="highlight"/>
    <w:basedOn w:val="Numatytasispastraiposriftas"/>
    <w:rsid w:val="005C546B"/>
  </w:style>
  <w:style w:type="paragraph" w:styleId="Dokumentoinaostekstas">
    <w:name w:val="endnote text"/>
    <w:basedOn w:val="prastasis"/>
    <w:link w:val="DokumentoinaostekstasDiagrama"/>
    <w:semiHidden/>
    <w:unhideWhenUsed/>
    <w:rsid w:val="005C546B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5C546B"/>
    <w:rPr>
      <w:lang w:val="en-GB" w:eastAsia="en-US"/>
    </w:rPr>
  </w:style>
  <w:style w:type="character" w:styleId="Dokumentoinaosnumeris">
    <w:name w:val="endnote reference"/>
    <w:basedOn w:val="Numatytasispastraiposriftas"/>
    <w:semiHidden/>
    <w:unhideWhenUsed/>
    <w:rsid w:val="005C5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020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6831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25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5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kybe@skvc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kvc.lt/uploads/documents/files/Kita_infromacija/Leidiniai/ESG_vertimas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D54D-E1BD-40EA-8777-DBABC01D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SKVC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Stulpinaite</dc:creator>
  <cp:lastModifiedBy>Eimantė Bogdan</cp:lastModifiedBy>
  <cp:revision>16</cp:revision>
  <cp:lastPrinted>2019-08-26T11:32:00Z</cp:lastPrinted>
  <dcterms:created xsi:type="dcterms:W3CDTF">2019-09-03T09:59:00Z</dcterms:created>
  <dcterms:modified xsi:type="dcterms:W3CDTF">2019-09-03T11:59:00Z</dcterms:modified>
</cp:coreProperties>
</file>